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1702"/>
        <w:gridCol w:w="3083"/>
      </w:tblGrid>
      <w:tr w:rsidR="00526292" w:rsidTr="009F71AC">
        <w:tc>
          <w:tcPr>
            <w:tcW w:w="4785" w:type="dxa"/>
          </w:tcPr>
          <w:p w:rsidR="00526292" w:rsidRPr="00526292" w:rsidRDefault="00526292" w:rsidP="00EE478B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29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26292" w:rsidRPr="00526292" w:rsidRDefault="00EE478B" w:rsidP="00EE478B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26292" w:rsidRPr="00526292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6292" w:rsidRPr="005262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526292" w:rsidRPr="00526292" w:rsidRDefault="00526292" w:rsidP="00EE478B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292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526292" w:rsidRPr="00526292" w:rsidRDefault="00526292" w:rsidP="00EE478B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292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526292" w:rsidRPr="00526292" w:rsidRDefault="00526292" w:rsidP="00EE478B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292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52629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26292" w:rsidRPr="00526292" w:rsidRDefault="00526292" w:rsidP="00EE478B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292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526292" w:rsidRPr="00526292" w:rsidRDefault="00526292" w:rsidP="00EE478B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29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26292" w:rsidRPr="00526292" w:rsidRDefault="00EE478B" w:rsidP="00EE478B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 декабря</w:t>
            </w:r>
            <w:r w:rsidR="00526292" w:rsidRPr="005262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</w:t>
            </w:r>
            <w:r w:rsidR="005262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526292" w:rsidRPr="005262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165</w:t>
            </w:r>
            <w:r w:rsidR="00526292" w:rsidRPr="005262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526292" w:rsidRPr="00526292" w:rsidRDefault="00526292" w:rsidP="00EE478B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292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  <w:p w:rsidR="00526292" w:rsidRPr="00526292" w:rsidRDefault="00526292" w:rsidP="00526292">
            <w:pPr>
              <w:pStyle w:val="af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526292" w:rsidRDefault="00526292" w:rsidP="009F71AC">
            <w:pPr>
              <w:rPr>
                <w:b/>
              </w:rPr>
            </w:pPr>
          </w:p>
        </w:tc>
      </w:tr>
      <w:tr w:rsidR="00526292" w:rsidTr="009F71AC">
        <w:tc>
          <w:tcPr>
            <w:tcW w:w="6487" w:type="dxa"/>
            <w:gridSpan w:val="2"/>
            <w:hideMark/>
          </w:tcPr>
          <w:p w:rsidR="00526292" w:rsidRPr="00751B9B" w:rsidRDefault="00526292" w:rsidP="00526292">
            <w:pPr>
              <w:spacing w:after="150"/>
              <w:rPr>
                <w:color w:val="3C3C3C"/>
                <w:sz w:val="28"/>
                <w:szCs w:val="28"/>
              </w:rPr>
            </w:pPr>
            <w:r w:rsidRPr="00526292">
              <w:rPr>
                <w:bCs/>
                <w:color w:val="3C3C3C"/>
                <w:sz w:val="28"/>
                <w:szCs w:val="28"/>
              </w:rPr>
              <w:t>Об утверждении муниципальной программы</w:t>
            </w:r>
            <w:r w:rsidRPr="00751B9B">
              <w:rPr>
                <w:color w:val="3C3C3C"/>
                <w:sz w:val="28"/>
                <w:szCs w:val="28"/>
              </w:rPr>
              <w:br/>
            </w:r>
            <w:r w:rsidRPr="00526292">
              <w:rPr>
                <w:bCs/>
                <w:color w:val="3C3C3C"/>
                <w:sz w:val="28"/>
                <w:szCs w:val="28"/>
              </w:rPr>
              <w:t>«Комплексное развитие сельских территорий</w:t>
            </w:r>
            <w:r w:rsidRPr="00751B9B">
              <w:rPr>
                <w:color w:val="3C3C3C"/>
                <w:sz w:val="28"/>
                <w:szCs w:val="28"/>
              </w:rPr>
              <w:br/>
            </w:r>
            <w:r w:rsidRPr="00526292">
              <w:rPr>
                <w:bCs/>
                <w:color w:val="3C3C3C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526292">
              <w:rPr>
                <w:bCs/>
                <w:color w:val="3C3C3C"/>
                <w:sz w:val="28"/>
                <w:szCs w:val="28"/>
              </w:rPr>
              <w:t>Краснокоммунарский</w:t>
            </w:r>
            <w:proofErr w:type="spellEnd"/>
            <w:r w:rsidRPr="00526292">
              <w:rPr>
                <w:bCs/>
                <w:color w:val="3C3C3C"/>
                <w:sz w:val="28"/>
                <w:szCs w:val="28"/>
              </w:rPr>
              <w:t xml:space="preserve"> поссовет на 2020 – 2022 годы и на период до 202</w:t>
            </w:r>
            <w:r w:rsidR="00EE478B">
              <w:rPr>
                <w:bCs/>
                <w:color w:val="3C3C3C"/>
                <w:sz w:val="28"/>
                <w:szCs w:val="28"/>
              </w:rPr>
              <w:t>4</w:t>
            </w:r>
            <w:r w:rsidRPr="00526292">
              <w:rPr>
                <w:bCs/>
                <w:color w:val="3C3C3C"/>
                <w:sz w:val="28"/>
                <w:szCs w:val="28"/>
              </w:rPr>
              <w:t xml:space="preserve"> года»</w:t>
            </w:r>
          </w:p>
          <w:p w:rsidR="00526292" w:rsidRPr="00526292" w:rsidRDefault="00526292" w:rsidP="00526292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526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3" w:type="dxa"/>
          </w:tcPr>
          <w:p w:rsidR="00526292" w:rsidRDefault="00526292" w:rsidP="009F71AC">
            <w:pPr>
              <w:rPr>
                <w:b/>
              </w:rPr>
            </w:pPr>
          </w:p>
        </w:tc>
      </w:tr>
    </w:tbl>
    <w:p w:rsidR="00526292" w:rsidRDefault="00526292" w:rsidP="00526292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</w:t>
      </w:r>
      <w:r>
        <w:rPr>
          <w:b/>
        </w:rPr>
        <w:tab/>
      </w:r>
      <w:r w:rsidRPr="005262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526292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526292">
        <w:rPr>
          <w:rFonts w:ascii="Times New Roman" w:hAnsi="Times New Roman" w:cs="Times New Roman"/>
          <w:sz w:val="28"/>
          <w:szCs w:val="28"/>
        </w:rPr>
        <w:t xml:space="preserve"> поссовет,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526292">
        <w:rPr>
          <w:rFonts w:ascii="Times New Roman" w:hAnsi="Times New Roman" w:cs="Times New Roman"/>
          <w:sz w:val="28"/>
          <w:szCs w:val="28"/>
        </w:rPr>
        <w:t>:</w:t>
      </w:r>
    </w:p>
    <w:p w:rsidR="00526292" w:rsidRPr="00526292" w:rsidRDefault="00526292" w:rsidP="00526292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92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«Комплексное развитие сельских территорий муниципального образования </w:t>
      </w:r>
      <w:proofErr w:type="spellStart"/>
      <w:r w:rsidRPr="00526292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526292">
        <w:rPr>
          <w:rFonts w:ascii="Times New Roman" w:hAnsi="Times New Roman" w:cs="Times New Roman"/>
          <w:sz w:val="28"/>
          <w:szCs w:val="28"/>
        </w:rPr>
        <w:t xml:space="preserve"> поссовет на 2020 – 2022 годы и на период до 202</w:t>
      </w:r>
      <w:r w:rsidR="00EE478B">
        <w:rPr>
          <w:rFonts w:ascii="Times New Roman" w:hAnsi="Times New Roman" w:cs="Times New Roman"/>
          <w:sz w:val="28"/>
          <w:szCs w:val="28"/>
        </w:rPr>
        <w:t>4</w:t>
      </w:r>
      <w:r w:rsidRPr="00526292">
        <w:rPr>
          <w:rFonts w:ascii="Times New Roman" w:hAnsi="Times New Roman" w:cs="Times New Roman"/>
          <w:sz w:val="28"/>
          <w:szCs w:val="28"/>
        </w:rPr>
        <w:t xml:space="preserve"> года» согласно приложению.</w:t>
      </w:r>
    </w:p>
    <w:p w:rsidR="00526292" w:rsidRPr="00526292" w:rsidRDefault="00526292" w:rsidP="00526292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9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262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62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6292" w:rsidRDefault="00526292" w:rsidP="00526292"/>
    <w:p w:rsidR="00526292" w:rsidRDefault="00526292" w:rsidP="00526292">
      <w:pPr>
        <w:jc w:val="both"/>
        <w:rPr>
          <w:b/>
          <w:szCs w:val="28"/>
        </w:rPr>
      </w:pPr>
    </w:p>
    <w:p w:rsidR="00526292" w:rsidRDefault="00526292" w:rsidP="00526292">
      <w:pPr>
        <w:jc w:val="both"/>
        <w:rPr>
          <w:szCs w:val="28"/>
        </w:rPr>
      </w:pPr>
      <w:r>
        <w:rPr>
          <w:b/>
          <w:szCs w:val="28"/>
        </w:rPr>
        <w:t xml:space="preserve">              </w:t>
      </w:r>
    </w:p>
    <w:p w:rsidR="00526292" w:rsidRDefault="00526292" w:rsidP="00526292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526292" w:rsidRDefault="00526292" w:rsidP="00526292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26292" w:rsidRPr="00526292" w:rsidRDefault="00526292" w:rsidP="00526292">
      <w:pPr>
        <w:ind w:left="360"/>
        <w:jc w:val="both"/>
        <w:rPr>
          <w:sz w:val="28"/>
          <w:szCs w:val="28"/>
        </w:rPr>
      </w:pPr>
      <w:r w:rsidRPr="00526292">
        <w:rPr>
          <w:sz w:val="28"/>
          <w:szCs w:val="28"/>
        </w:rPr>
        <w:t xml:space="preserve">Глава  поссовета                                                         </w:t>
      </w:r>
      <w:r>
        <w:rPr>
          <w:sz w:val="28"/>
          <w:szCs w:val="28"/>
        </w:rPr>
        <w:t>К.Н.Оглоблина</w:t>
      </w:r>
    </w:p>
    <w:p w:rsidR="00526292" w:rsidRPr="00526292" w:rsidRDefault="00526292" w:rsidP="00526292">
      <w:pPr>
        <w:jc w:val="both"/>
        <w:rPr>
          <w:sz w:val="28"/>
          <w:szCs w:val="28"/>
        </w:rPr>
      </w:pPr>
    </w:p>
    <w:p w:rsidR="00526292" w:rsidRDefault="00526292" w:rsidP="00526292">
      <w:pPr>
        <w:jc w:val="both"/>
      </w:pPr>
    </w:p>
    <w:p w:rsidR="00526292" w:rsidRDefault="00526292" w:rsidP="00526292">
      <w:pPr>
        <w:jc w:val="both"/>
      </w:pPr>
    </w:p>
    <w:p w:rsidR="00526292" w:rsidRDefault="00526292" w:rsidP="00526292">
      <w:pPr>
        <w:jc w:val="both"/>
      </w:pPr>
    </w:p>
    <w:p w:rsidR="00526292" w:rsidRDefault="00526292" w:rsidP="00526292">
      <w:pPr>
        <w:jc w:val="both"/>
      </w:pPr>
    </w:p>
    <w:p w:rsidR="00526292" w:rsidRDefault="00526292" w:rsidP="00526292">
      <w:pPr>
        <w:jc w:val="both"/>
      </w:pPr>
    </w:p>
    <w:p w:rsidR="00526292" w:rsidRDefault="00526292" w:rsidP="00526292">
      <w:pPr>
        <w:jc w:val="both"/>
      </w:pPr>
    </w:p>
    <w:p w:rsidR="00526292" w:rsidRDefault="00526292" w:rsidP="00526292">
      <w:pPr>
        <w:jc w:val="both"/>
      </w:pPr>
    </w:p>
    <w:p w:rsidR="00526292" w:rsidRDefault="00526292" w:rsidP="00526292">
      <w:pPr>
        <w:jc w:val="both"/>
      </w:pPr>
    </w:p>
    <w:p w:rsidR="00526292" w:rsidRDefault="00526292" w:rsidP="00526292">
      <w:pPr>
        <w:jc w:val="both"/>
      </w:pPr>
    </w:p>
    <w:p w:rsidR="00526292" w:rsidRDefault="00526292" w:rsidP="00526292">
      <w:pPr>
        <w:jc w:val="both"/>
      </w:pPr>
    </w:p>
    <w:p w:rsidR="00526292" w:rsidRDefault="00526292" w:rsidP="00526292">
      <w:pPr>
        <w:jc w:val="both"/>
      </w:pPr>
    </w:p>
    <w:p w:rsidR="00526292" w:rsidRDefault="00526292" w:rsidP="00526292">
      <w:pPr>
        <w:jc w:val="both"/>
      </w:pPr>
    </w:p>
    <w:p w:rsidR="00526292" w:rsidRDefault="00526292" w:rsidP="00526292">
      <w:pPr>
        <w:jc w:val="both"/>
      </w:pPr>
      <w:r>
        <w:t xml:space="preserve">Разослано: в дело, </w:t>
      </w:r>
      <w:proofErr w:type="spellStart"/>
      <w:r>
        <w:t>РайФО</w:t>
      </w:r>
      <w:proofErr w:type="spellEnd"/>
    </w:p>
    <w:p w:rsidR="00526292" w:rsidRDefault="00526292" w:rsidP="00526292">
      <w:pPr>
        <w:jc w:val="both"/>
      </w:pPr>
    </w:p>
    <w:p w:rsidR="00526292" w:rsidRDefault="00526292" w:rsidP="00526292">
      <w:pPr>
        <w:jc w:val="both"/>
      </w:pPr>
      <w:r>
        <w:t>Исп. Е.Б.Леонова</w:t>
      </w:r>
    </w:p>
    <w:p w:rsidR="00526292" w:rsidRPr="00526292" w:rsidRDefault="00526292" w:rsidP="00526292">
      <w:pPr>
        <w:jc w:val="both"/>
        <w:sectPr w:rsidR="00526292" w:rsidRPr="00526292">
          <w:pgSz w:w="11906" w:h="16838"/>
          <w:pgMar w:top="1134" w:right="851" w:bottom="1134" w:left="1701" w:header="709" w:footer="709" w:gutter="0"/>
          <w:cols w:space="720"/>
        </w:sectPr>
      </w:pPr>
      <w:r>
        <w:sym w:font="Wingdings 2" w:char="0027"/>
      </w:r>
      <w:r w:rsidR="00EE478B">
        <w:t>2720</w:t>
      </w:r>
    </w:p>
    <w:p w:rsidR="00526292" w:rsidRDefault="00526292" w:rsidP="00526292">
      <w:pPr>
        <w:rPr>
          <w:b/>
          <w:szCs w:val="28"/>
        </w:rPr>
        <w:sectPr w:rsidR="00526292" w:rsidSect="009F71AC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751B9B" w:rsidRDefault="00751B9B" w:rsidP="00751B9B">
      <w:pPr>
        <w:ind w:right="-24"/>
        <w:outlineLvl w:val="0"/>
        <w:rPr>
          <w:sz w:val="24"/>
          <w:szCs w:val="24"/>
        </w:rPr>
      </w:pPr>
    </w:p>
    <w:p w:rsidR="00751B9B" w:rsidRDefault="00751B9B" w:rsidP="00751B9B">
      <w:pPr>
        <w:ind w:left="7088" w:right="-24" w:hanging="584"/>
        <w:jc w:val="right"/>
        <w:outlineLvl w:val="0"/>
        <w:rPr>
          <w:sz w:val="24"/>
          <w:szCs w:val="24"/>
        </w:rPr>
      </w:pPr>
    </w:p>
    <w:p w:rsidR="00751B9B" w:rsidRPr="00010413" w:rsidRDefault="00751B9B" w:rsidP="00751B9B">
      <w:pPr>
        <w:ind w:left="7088" w:right="-24" w:hanging="584"/>
        <w:jc w:val="right"/>
        <w:outlineLvl w:val="0"/>
        <w:rPr>
          <w:sz w:val="24"/>
          <w:szCs w:val="24"/>
        </w:rPr>
      </w:pPr>
      <w:r w:rsidRPr="00010413">
        <w:rPr>
          <w:sz w:val="24"/>
          <w:szCs w:val="24"/>
        </w:rPr>
        <w:t>УТВЕРЖДЕНА</w:t>
      </w:r>
    </w:p>
    <w:p w:rsidR="00751B9B" w:rsidRDefault="00751B9B" w:rsidP="00751B9B">
      <w:pPr>
        <w:ind w:right="-24" w:firstLine="5352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010413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администрации</w:t>
      </w:r>
    </w:p>
    <w:p w:rsidR="00751B9B" w:rsidRDefault="00751B9B" w:rsidP="00751B9B">
      <w:pPr>
        <w:ind w:right="-2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муниципального образования</w:t>
      </w:r>
    </w:p>
    <w:p w:rsidR="00751B9B" w:rsidRPr="00590143" w:rsidRDefault="00751B9B" w:rsidP="00751B9B">
      <w:pPr>
        <w:ind w:right="-2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sz w:val="24"/>
          <w:szCs w:val="24"/>
        </w:rPr>
        <w:t>Краснокоммунарский</w:t>
      </w:r>
      <w:proofErr w:type="spellEnd"/>
      <w:r>
        <w:rPr>
          <w:sz w:val="24"/>
          <w:szCs w:val="24"/>
        </w:rPr>
        <w:t xml:space="preserve"> поссовет</w:t>
      </w:r>
    </w:p>
    <w:p w:rsidR="00751B9B" w:rsidRPr="00751B9B" w:rsidRDefault="00751B9B" w:rsidP="00751B9B">
      <w:pPr>
        <w:ind w:right="-24" w:firstLine="568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70C42">
        <w:rPr>
          <w:sz w:val="24"/>
          <w:szCs w:val="24"/>
        </w:rPr>
        <w:t xml:space="preserve">от  </w:t>
      </w:r>
      <w:r w:rsidR="00EE478B">
        <w:rPr>
          <w:sz w:val="24"/>
          <w:szCs w:val="24"/>
        </w:rPr>
        <w:t>28.12.</w:t>
      </w:r>
      <w:r w:rsidRPr="00470C42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 w:rsidRPr="00470C42">
        <w:rPr>
          <w:sz w:val="24"/>
          <w:szCs w:val="24"/>
        </w:rPr>
        <w:t xml:space="preserve">  </w:t>
      </w:r>
      <w:r w:rsidRPr="001477AD">
        <w:rPr>
          <w:sz w:val="24"/>
          <w:szCs w:val="24"/>
        </w:rPr>
        <w:t>№</w:t>
      </w:r>
      <w:r w:rsidR="00EE478B">
        <w:rPr>
          <w:sz w:val="24"/>
          <w:szCs w:val="24"/>
        </w:rPr>
        <w:t>165-п</w:t>
      </w:r>
    </w:p>
    <w:p w:rsidR="00751B9B" w:rsidRPr="00010413" w:rsidRDefault="00751B9B" w:rsidP="00751B9B">
      <w:pPr>
        <w:pStyle w:val="ConsPlusNormal"/>
        <w:widowControl/>
        <w:tabs>
          <w:tab w:val="left" w:pos="8505"/>
        </w:tabs>
        <w:ind w:firstLine="0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tabs>
          <w:tab w:val="left" w:pos="8505"/>
        </w:tabs>
        <w:ind w:firstLine="0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tabs>
          <w:tab w:val="left" w:pos="8505"/>
        </w:tabs>
        <w:ind w:firstLine="0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tabs>
          <w:tab w:val="left" w:pos="8505"/>
        </w:tabs>
        <w:ind w:firstLine="0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tabs>
          <w:tab w:val="left" w:pos="8505"/>
        </w:tabs>
        <w:ind w:firstLine="0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tabs>
          <w:tab w:val="left" w:pos="8505"/>
        </w:tabs>
        <w:ind w:firstLine="0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tabs>
          <w:tab w:val="left" w:pos="8505"/>
        </w:tabs>
        <w:ind w:firstLine="0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tabs>
          <w:tab w:val="left" w:pos="8505"/>
        </w:tabs>
        <w:ind w:firstLine="0"/>
        <w:rPr>
          <w:sz w:val="28"/>
          <w:szCs w:val="28"/>
        </w:rPr>
      </w:pPr>
    </w:p>
    <w:p w:rsidR="00751B9B" w:rsidRPr="00526292" w:rsidRDefault="00751B9B" w:rsidP="00526292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r w:rsidRPr="00526292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751B9B" w:rsidRPr="00526292" w:rsidRDefault="00751B9B" w:rsidP="00526292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r w:rsidRPr="00526292"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526292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526292">
        <w:rPr>
          <w:rFonts w:ascii="Times New Roman" w:hAnsi="Times New Roman" w:cs="Times New Roman"/>
          <w:sz w:val="28"/>
          <w:szCs w:val="28"/>
        </w:rPr>
        <w:t xml:space="preserve"> поссовет на 2020 – 2022 годы и на период</w:t>
      </w:r>
    </w:p>
    <w:p w:rsidR="00751B9B" w:rsidRPr="00526292" w:rsidRDefault="00751B9B" w:rsidP="00526292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r w:rsidRPr="00526292">
        <w:rPr>
          <w:rFonts w:ascii="Times New Roman" w:hAnsi="Times New Roman" w:cs="Times New Roman"/>
          <w:sz w:val="28"/>
          <w:szCs w:val="28"/>
        </w:rPr>
        <w:t>до 202</w:t>
      </w:r>
      <w:r w:rsidR="00EE478B">
        <w:rPr>
          <w:rFonts w:ascii="Times New Roman" w:hAnsi="Times New Roman" w:cs="Times New Roman"/>
          <w:sz w:val="28"/>
          <w:szCs w:val="28"/>
        </w:rPr>
        <w:t>4</w:t>
      </w:r>
      <w:r w:rsidRPr="00526292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751B9B" w:rsidRPr="00D0559B" w:rsidRDefault="00751B9B" w:rsidP="00751B9B">
      <w:pPr>
        <w:pStyle w:val="ConsPlusNormal"/>
        <w:widowControl/>
        <w:ind w:firstLine="0"/>
        <w:jc w:val="center"/>
        <w:rPr>
          <w:b/>
          <w:bCs/>
          <w:sz w:val="36"/>
          <w:szCs w:val="36"/>
        </w:rPr>
      </w:pPr>
    </w:p>
    <w:p w:rsidR="00751B9B" w:rsidRPr="00F54E1B" w:rsidRDefault="00751B9B" w:rsidP="00751B9B">
      <w:pPr>
        <w:ind w:right="141"/>
        <w:jc w:val="center"/>
        <w:outlineLvl w:val="0"/>
        <w:rPr>
          <w:sz w:val="24"/>
          <w:szCs w:val="24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51B9B" w:rsidRDefault="00751B9B" w:rsidP="00751B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2B07" w:rsidRDefault="00112B07" w:rsidP="00751B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2B07" w:rsidRDefault="00112B07" w:rsidP="00751B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478B" w:rsidRDefault="00EE478B" w:rsidP="00751B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2B07" w:rsidRDefault="00112B07" w:rsidP="00751B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2B07" w:rsidRPr="00010413" w:rsidRDefault="00112B07" w:rsidP="00751B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1B9B" w:rsidRPr="00010413" w:rsidRDefault="00751B9B" w:rsidP="00751B9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1B9B" w:rsidRPr="00653996" w:rsidRDefault="00751B9B" w:rsidP="00B64B8C">
      <w:pPr>
        <w:pStyle w:val="ConsPlusNormal"/>
        <w:widowControl/>
        <w:ind w:right="-1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399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653996">
        <w:rPr>
          <w:rFonts w:ascii="Times New Roman" w:hAnsi="Times New Roman" w:cs="Times New Roman"/>
          <w:b/>
          <w:sz w:val="28"/>
          <w:szCs w:val="28"/>
        </w:rPr>
        <w:t>. ПАСПОРТ</w:t>
      </w:r>
    </w:p>
    <w:p w:rsidR="00751B9B" w:rsidRPr="00653996" w:rsidRDefault="00751B9B" w:rsidP="00751B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996">
        <w:rPr>
          <w:rFonts w:ascii="Times New Roman" w:hAnsi="Times New Roman" w:cs="Times New Roman"/>
          <w:b/>
          <w:sz w:val="28"/>
          <w:szCs w:val="28"/>
        </w:rPr>
        <w:t xml:space="preserve">  муниципальной  программы</w:t>
      </w:r>
    </w:p>
    <w:p w:rsidR="00751B9B" w:rsidRPr="00653996" w:rsidRDefault="00751B9B" w:rsidP="00751B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996">
        <w:rPr>
          <w:rFonts w:ascii="Times New Roman" w:hAnsi="Times New Roman" w:cs="Times New Roman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 w:rsidRPr="00653996">
        <w:rPr>
          <w:rFonts w:ascii="Times New Roman" w:hAnsi="Times New Roman" w:cs="Times New Roman"/>
          <w:b/>
          <w:sz w:val="28"/>
          <w:szCs w:val="28"/>
        </w:rPr>
        <w:t>Краснокоммунарский</w:t>
      </w:r>
      <w:proofErr w:type="spellEnd"/>
      <w:r w:rsidRPr="00653996">
        <w:rPr>
          <w:rFonts w:ascii="Times New Roman" w:hAnsi="Times New Roman" w:cs="Times New Roman"/>
          <w:b/>
          <w:sz w:val="28"/>
          <w:szCs w:val="28"/>
        </w:rPr>
        <w:t xml:space="preserve"> поссовет </w:t>
      </w:r>
    </w:p>
    <w:p w:rsidR="00751B9B" w:rsidRPr="00653996" w:rsidRDefault="009F71AC" w:rsidP="00751B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996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 w:rsidR="00751B9B" w:rsidRPr="00653996">
        <w:rPr>
          <w:rFonts w:ascii="Times New Roman" w:hAnsi="Times New Roman" w:cs="Times New Roman"/>
          <w:b/>
          <w:sz w:val="28"/>
          <w:szCs w:val="28"/>
        </w:rPr>
        <w:t xml:space="preserve"> – 2022 годы и на период до 202</w:t>
      </w:r>
      <w:r w:rsidRPr="00653996">
        <w:rPr>
          <w:rFonts w:ascii="Times New Roman" w:hAnsi="Times New Roman" w:cs="Times New Roman"/>
          <w:b/>
          <w:sz w:val="28"/>
          <w:szCs w:val="28"/>
        </w:rPr>
        <w:t>4</w:t>
      </w:r>
      <w:r w:rsidR="00751B9B" w:rsidRPr="00653996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751B9B" w:rsidRPr="00441CF8" w:rsidRDefault="00751B9B" w:rsidP="00751B9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08"/>
        <w:gridCol w:w="7655"/>
      </w:tblGrid>
      <w:tr w:rsidR="00751B9B" w:rsidRPr="00441CF8" w:rsidTr="00964A51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441CF8" w:rsidRDefault="00751B9B" w:rsidP="009F7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9B" w:rsidRPr="00441CF8" w:rsidRDefault="00751B9B" w:rsidP="009F71AC">
            <w:pPr>
              <w:jc w:val="center"/>
              <w:rPr>
                <w:sz w:val="28"/>
                <w:szCs w:val="28"/>
              </w:rPr>
            </w:pPr>
            <w:r w:rsidRPr="00441CF8">
              <w:rPr>
                <w:sz w:val="28"/>
                <w:szCs w:val="28"/>
              </w:rPr>
              <w:t>№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9F7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9F7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«Комплексное развитие сельских территорий  муниципального образования </w:t>
            </w:r>
            <w:proofErr w:type="spellStart"/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 на 2020 - 2022 годы и на период до 202</w:t>
            </w:r>
            <w:r w:rsidR="009F71AC" w:rsidRPr="00940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 года» (далее – Программа)</w:t>
            </w:r>
          </w:p>
          <w:p w:rsidR="00CD0695" w:rsidRPr="00940B11" w:rsidRDefault="00CD0695" w:rsidP="009F7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9B" w:rsidRPr="00441CF8" w:rsidTr="00964A51">
        <w:trPr>
          <w:trHeight w:val="1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441CF8" w:rsidRDefault="00751B9B" w:rsidP="009F71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9F7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9F7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31.05.2019 № 696  об утверждении государственной </w:t>
            </w:r>
            <w:hyperlink w:anchor="Par33" w:tooltip="ГОСУДАРСТВЕННАЯ ПРОГРАММА РОССИЙСКОЙ ФЕДЕРАЦИИ" w:history="1">
              <w:r w:rsidRPr="00940B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программы</w:t>
              </w:r>
            </w:hyperlink>
            <w:r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"Комплексное развитие сельских территорий".</w:t>
            </w:r>
          </w:p>
        </w:tc>
      </w:tr>
      <w:tr w:rsidR="00751B9B" w:rsidRPr="00441CF8" w:rsidTr="00964A5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441CF8" w:rsidRDefault="00751B9B" w:rsidP="009F71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9F7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9F7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образования </w:t>
            </w:r>
            <w:proofErr w:type="spellStart"/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CD0695" w:rsidRPr="00940B11" w:rsidRDefault="00CD0695" w:rsidP="009F7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9B" w:rsidRPr="00441CF8" w:rsidTr="00964A51">
        <w:trPr>
          <w:trHeight w:val="11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441CF8" w:rsidRDefault="00751B9B" w:rsidP="009F71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9F7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9F71AC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образования </w:t>
            </w:r>
            <w:proofErr w:type="spellStart"/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</w:tc>
      </w:tr>
      <w:tr w:rsidR="00751B9B" w:rsidRPr="00441CF8" w:rsidTr="00964A51">
        <w:trPr>
          <w:trHeight w:val="4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441CF8" w:rsidRDefault="00751B9B" w:rsidP="009F71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9F7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 и задачи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CD0695">
            <w:pPr>
              <w:pStyle w:val="ConsPlusNormal"/>
              <w:ind w:right="214" w:firstLin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0695"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занятия спортом населения, проживающего в сельской местности;</w:t>
            </w:r>
          </w:p>
          <w:p w:rsidR="00751B9B" w:rsidRPr="00940B11" w:rsidRDefault="00751B9B" w:rsidP="00CD0695">
            <w:pPr>
              <w:pStyle w:val="ConsPlusNormal"/>
              <w:ind w:right="214" w:firstLin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0695"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инфраструктурных условий на территории муниципального образования </w:t>
            </w:r>
            <w:proofErr w:type="spellStart"/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поссовет;</w:t>
            </w:r>
          </w:p>
          <w:p w:rsidR="00751B9B" w:rsidRPr="00940B11" w:rsidRDefault="00751B9B" w:rsidP="00CD0695">
            <w:pPr>
              <w:pStyle w:val="ConsPlusNormal"/>
              <w:ind w:right="214" w:firstLin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0695"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граждан, проживающих в сельской местности в реализации общественно значимых проектов;</w:t>
            </w:r>
          </w:p>
          <w:p w:rsidR="00751B9B" w:rsidRPr="00940B11" w:rsidRDefault="00751B9B" w:rsidP="00CD0695">
            <w:pPr>
              <w:pStyle w:val="aff1"/>
              <w:tabs>
                <w:tab w:val="left" w:pos="210"/>
              </w:tabs>
              <w:spacing w:after="0" w:line="240" w:lineRule="auto"/>
              <w:ind w:left="0" w:right="214"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B11">
              <w:rPr>
                <w:rFonts w:ascii="Times New Roman" w:hAnsi="Times New Roman"/>
                <w:sz w:val="24"/>
                <w:szCs w:val="24"/>
              </w:rPr>
              <w:t>-</w:t>
            </w:r>
            <w:r w:rsidR="00CD0695" w:rsidRPr="009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B11">
              <w:rPr>
                <w:rFonts w:ascii="Times New Roman" w:hAnsi="Times New Roman"/>
                <w:sz w:val="24"/>
                <w:szCs w:val="24"/>
              </w:rPr>
              <w:t>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местности;</w:t>
            </w:r>
          </w:p>
          <w:p w:rsidR="00751B9B" w:rsidRPr="00940B11" w:rsidRDefault="00751B9B" w:rsidP="00CD0695">
            <w:pPr>
              <w:pStyle w:val="aff1"/>
              <w:tabs>
                <w:tab w:val="left" w:pos="210"/>
              </w:tabs>
              <w:spacing w:after="0" w:line="240" w:lineRule="auto"/>
              <w:ind w:left="0" w:right="214"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B11">
              <w:rPr>
                <w:rFonts w:ascii="Times New Roman" w:hAnsi="Times New Roman"/>
                <w:sz w:val="24"/>
                <w:szCs w:val="24"/>
              </w:rPr>
              <w:t>-</w:t>
            </w:r>
            <w:r w:rsidR="00CD0695" w:rsidRPr="009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B11">
              <w:rPr>
                <w:rFonts w:ascii="Times New Roman" w:hAnsi="Times New Roman"/>
                <w:sz w:val="24"/>
                <w:szCs w:val="24"/>
              </w:rPr>
              <w:t>обеспечение благоприятных условий для развития способностей каждого человека;</w:t>
            </w:r>
          </w:p>
          <w:p w:rsidR="00751B9B" w:rsidRPr="00940B11" w:rsidRDefault="00751B9B" w:rsidP="00CD0695">
            <w:pPr>
              <w:pStyle w:val="aff1"/>
              <w:spacing w:after="0" w:line="240" w:lineRule="auto"/>
              <w:ind w:left="0" w:right="214"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B11">
              <w:rPr>
                <w:rFonts w:ascii="Times New Roman" w:hAnsi="Times New Roman"/>
                <w:sz w:val="24"/>
                <w:szCs w:val="24"/>
              </w:rPr>
              <w:t>-</w:t>
            </w:r>
            <w:r w:rsidR="00CD0695" w:rsidRPr="0094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B11">
              <w:rPr>
                <w:rFonts w:ascii="Times New Roman" w:hAnsi="Times New Roman"/>
                <w:sz w:val="24"/>
                <w:szCs w:val="24"/>
              </w:rPr>
              <w:t>содействие распространению идеи привлекательности здорового образа жизни</w:t>
            </w:r>
            <w:r w:rsidR="00CD0695" w:rsidRPr="00940B11">
              <w:rPr>
                <w:rFonts w:ascii="Times New Roman" w:hAnsi="Times New Roman"/>
                <w:sz w:val="24"/>
                <w:szCs w:val="24"/>
              </w:rPr>
              <w:t xml:space="preserve"> и воспитания патриотизма у подрастающего поколения</w:t>
            </w:r>
          </w:p>
          <w:p w:rsidR="00CD0695" w:rsidRPr="00940B11" w:rsidRDefault="00CD0695" w:rsidP="00CD0695">
            <w:pPr>
              <w:pStyle w:val="aff1"/>
              <w:spacing w:after="0" w:line="240" w:lineRule="auto"/>
              <w:ind w:left="0" w:right="2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9B" w:rsidRPr="00441CF8" w:rsidTr="00964A51">
        <w:trPr>
          <w:trHeight w:val="4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441CF8" w:rsidRDefault="00751B9B" w:rsidP="009F71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CF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9F7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CD0695" w:rsidP="009F71AC">
            <w:pPr>
              <w:pStyle w:val="ConsPlusNormal"/>
              <w:ind w:right="-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потребности </w:t>
            </w:r>
            <w:r w:rsidR="00751B9B" w:rsidRPr="00940B11">
              <w:rPr>
                <w:rFonts w:ascii="Times New Roman" w:hAnsi="Times New Roman" w:cs="Times New Roman"/>
                <w:sz w:val="24"/>
                <w:szCs w:val="24"/>
              </w:rPr>
              <w:t>населения, проживающего в сельской местности в комфортных условиях жизни.</w:t>
            </w:r>
          </w:p>
          <w:p w:rsidR="00CD0695" w:rsidRPr="00940B11" w:rsidRDefault="00CD0695" w:rsidP="009F71AC">
            <w:pPr>
              <w:pStyle w:val="ConsPlusNormal"/>
              <w:ind w:right="-1"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9B" w:rsidRPr="00441CF8" w:rsidTr="00964A51">
        <w:trPr>
          <w:trHeight w:val="4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441CF8" w:rsidRDefault="00751B9B" w:rsidP="009F71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9F7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940B11">
            <w:pPr>
              <w:pStyle w:val="ConsPlusNormal"/>
              <w:ind w:right="355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благоустройству сельских территорий, в том числе:</w:t>
            </w:r>
          </w:p>
          <w:p w:rsidR="00CD0695" w:rsidRPr="00940B11" w:rsidRDefault="00751B9B" w:rsidP="00940B11">
            <w:pPr>
              <w:pStyle w:val="ConsPlusNormal"/>
              <w:ind w:right="355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 – </w:t>
            </w:r>
          </w:p>
          <w:p w:rsidR="00751B9B" w:rsidRPr="00940B11" w:rsidRDefault="00751B9B" w:rsidP="00940B11">
            <w:pPr>
              <w:pStyle w:val="ConsPlusNormal"/>
              <w:ind w:right="355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CD0695" w:rsidRPr="00940B1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1B9B" w:rsidRPr="00940B11" w:rsidRDefault="00CD0695" w:rsidP="00940B11">
            <w:pPr>
              <w:widowControl w:val="0"/>
              <w:autoSpaceDE w:val="0"/>
              <w:autoSpaceDN w:val="0"/>
              <w:adjustRightInd w:val="0"/>
              <w:ind w:left="72" w:right="355"/>
              <w:jc w:val="both"/>
              <w:rPr>
                <w:sz w:val="24"/>
                <w:szCs w:val="24"/>
              </w:rPr>
            </w:pPr>
            <w:r w:rsidRPr="00940B11">
              <w:rPr>
                <w:sz w:val="24"/>
                <w:szCs w:val="24"/>
              </w:rPr>
              <w:t>- сохранение и восстановление природных ландшафтов и историко-</w:t>
            </w:r>
            <w:r w:rsidRPr="00940B11">
              <w:rPr>
                <w:sz w:val="24"/>
                <w:szCs w:val="24"/>
              </w:rPr>
              <w:lastRenderedPageBreak/>
              <w:t xml:space="preserve">культурных памятников – обустройство сквера и установка памятника </w:t>
            </w:r>
            <w:proofErr w:type="spellStart"/>
            <w:r w:rsidRPr="00940B11">
              <w:rPr>
                <w:sz w:val="24"/>
                <w:szCs w:val="24"/>
              </w:rPr>
              <w:t>воинам-интарнаци</w:t>
            </w:r>
            <w:r w:rsidR="00710BF5" w:rsidRPr="00940B11">
              <w:rPr>
                <w:sz w:val="24"/>
                <w:szCs w:val="24"/>
              </w:rPr>
              <w:t>о</w:t>
            </w:r>
            <w:r w:rsidRPr="00940B11">
              <w:rPr>
                <w:sz w:val="24"/>
                <w:szCs w:val="24"/>
              </w:rPr>
              <w:t>листам</w:t>
            </w:r>
            <w:proofErr w:type="spellEnd"/>
            <w:r w:rsidRPr="00940B11">
              <w:rPr>
                <w:sz w:val="24"/>
                <w:szCs w:val="24"/>
              </w:rPr>
              <w:t xml:space="preserve"> </w:t>
            </w:r>
          </w:p>
          <w:p w:rsidR="00940B11" w:rsidRPr="00940B11" w:rsidRDefault="00940B11" w:rsidP="00940B11">
            <w:pPr>
              <w:widowControl w:val="0"/>
              <w:autoSpaceDE w:val="0"/>
              <w:autoSpaceDN w:val="0"/>
              <w:adjustRightInd w:val="0"/>
              <w:ind w:right="355"/>
              <w:jc w:val="both"/>
              <w:rPr>
                <w:sz w:val="24"/>
                <w:szCs w:val="24"/>
              </w:rPr>
            </w:pPr>
          </w:p>
        </w:tc>
      </w:tr>
      <w:tr w:rsidR="00751B9B" w:rsidRPr="00441CF8" w:rsidTr="00964A51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441CF8" w:rsidRDefault="00751B9B" w:rsidP="009F71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243C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Сроки  реализации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9F7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2020– 202</w:t>
            </w:r>
            <w:r w:rsidR="00710BF5" w:rsidRPr="00940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751B9B" w:rsidRPr="00940B11" w:rsidRDefault="00751B9B" w:rsidP="009F7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9B" w:rsidRPr="00441CF8" w:rsidTr="00964A51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441CF8" w:rsidRDefault="00751B9B" w:rsidP="009F71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9F7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EE4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</w:t>
            </w:r>
            <w:r w:rsidR="00EE47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EE478B">
              <w:rPr>
                <w:rFonts w:ascii="Times New Roman" w:hAnsi="Times New Roman" w:cs="Times New Roman"/>
                <w:sz w:val="24"/>
                <w:szCs w:val="24"/>
              </w:rPr>
              <w:t>Краснокоммунаврский</w:t>
            </w:r>
            <w:proofErr w:type="spellEnd"/>
            <w:r w:rsidR="00EE478B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</w:tc>
      </w:tr>
      <w:tr w:rsidR="00751B9B" w:rsidRPr="00916991" w:rsidTr="00964A51">
        <w:trPr>
          <w:trHeight w:val="73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1B9B" w:rsidRPr="00916991" w:rsidRDefault="00751B9B" w:rsidP="009F71AC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1B9B" w:rsidRPr="00940B11" w:rsidRDefault="00751B9B" w:rsidP="00710B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  <w:r w:rsidR="00710BF5"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0BF5" w:rsidRDefault="00710BF5" w:rsidP="009F71AC">
            <w:pPr>
              <w:pStyle w:val="ConsPlusNormal"/>
              <w:ind w:right="-1" w:firstLine="72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a"/>
              <w:tblW w:w="7154" w:type="dxa"/>
              <w:tblLayout w:type="fixed"/>
              <w:tblLook w:val="04A0"/>
            </w:tblPr>
            <w:tblGrid>
              <w:gridCol w:w="3894"/>
              <w:gridCol w:w="3260"/>
            </w:tblGrid>
            <w:tr w:rsidR="00710BF5" w:rsidTr="00940B11">
              <w:tc>
                <w:tcPr>
                  <w:tcW w:w="3894" w:type="dxa"/>
                </w:tcPr>
                <w:p w:rsidR="00710BF5" w:rsidRPr="00940B11" w:rsidRDefault="00710BF5" w:rsidP="00940B11">
                  <w:pPr>
                    <w:pStyle w:val="ConsPlusNormal"/>
                    <w:ind w:right="-111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B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Общий объём</w:t>
                  </w:r>
                </w:p>
                <w:p w:rsidR="00710BF5" w:rsidRPr="00940B11" w:rsidRDefault="00710BF5" w:rsidP="009F71AC">
                  <w:pPr>
                    <w:pStyle w:val="ConsPlusNormal"/>
                    <w:ind w:right="-1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B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0" w:type="dxa"/>
                </w:tcPr>
                <w:p w:rsidR="00710BF5" w:rsidRPr="00940B11" w:rsidRDefault="006B7026" w:rsidP="009F71AC">
                  <w:pPr>
                    <w:pStyle w:val="ConsPlusNormal"/>
                    <w:ind w:right="-1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5733,75</w:t>
                  </w:r>
                  <w:r w:rsidR="00710BF5" w:rsidRPr="00940B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руб.</w:t>
                  </w:r>
                </w:p>
              </w:tc>
            </w:tr>
            <w:tr w:rsidR="00710BF5" w:rsidTr="00940B11">
              <w:tc>
                <w:tcPr>
                  <w:tcW w:w="3894" w:type="dxa"/>
                </w:tcPr>
                <w:p w:rsidR="00710BF5" w:rsidRPr="00940B11" w:rsidRDefault="00710BF5" w:rsidP="009F71AC">
                  <w:pPr>
                    <w:pStyle w:val="ConsPlusNormal"/>
                    <w:ind w:right="-1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B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3260" w:type="dxa"/>
                </w:tcPr>
                <w:p w:rsidR="00710BF5" w:rsidRPr="00940B11" w:rsidRDefault="00710BF5" w:rsidP="009F71AC">
                  <w:pPr>
                    <w:pStyle w:val="ConsPlusNormal"/>
                    <w:ind w:right="-1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B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3533 тыс. руб.</w:t>
                  </w:r>
                </w:p>
              </w:tc>
            </w:tr>
            <w:tr w:rsidR="00710BF5" w:rsidTr="00940B11">
              <w:tc>
                <w:tcPr>
                  <w:tcW w:w="3894" w:type="dxa"/>
                </w:tcPr>
                <w:p w:rsidR="00710BF5" w:rsidRPr="00940B11" w:rsidRDefault="00710BF5" w:rsidP="009F71AC">
                  <w:pPr>
                    <w:pStyle w:val="ConsPlusNormal"/>
                    <w:ind w:right="-1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B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3260" w:type="dxa"/>
                </w:tcPr>
                <w:p w:rsidR="00710BF5" w:rsidRPr="00940B11" w:rsidRDefault="006B7026" w:rsidP="009F71AC">
                  <w:pPr>
                    <w:pStyle w:val="ConsPlusNormal"/>
                    <w:ind w:right="-1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1045,15</w:t>
                  </w:r>
                  <w:r w:rsidR="00710BF5" w:rsidRPr="00940B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руб.</w:t>
                  </w:r>
                </w:p>
              </w:tc>
            </w:tr>
            <w:tr w:rsidR="00710BF5" w:rsidTr="00940B11">
              <w:tc>
                <w:tcPr>
                  <w:tcW w:w="3894" w:type="dxa"/>
                </w:tcPr>
                <w:p w:rsidR="00710BF5" w:rsidRPr="00940B11" w:rsidRDefault="00710BF5" w:rsidP="009F71AC">
                  <w:pPr>
                    <w:pStyle w:val="ConsPlusNormal"/>
                    <w:ind w:right="-1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B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Внебюджетный источник</w:t>
                  </w:r>
                </w:p>
              </w:tc>
              <w:tc>
                <w:tcPr>
                  <w:tcW w:w="3260" w:type="dxa"/>
                </w:tcPr>
                <w:p w:rsidR="00710BF5" w:rsidRPr="00940B11" w:rsidRDefault="006B7026" w:rsidP="009F71AC">
                  <w:pPr>
                    <w:pStyle w:val="ConsPlusNormal"/>
                    <w:ind w:right="-1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1008,6</w:t>
                  </w:r>
                  <w:bookmarkStart w:id="0" w:name="_GoBack"/>
                  <w:bookmarkEnd w:id="0"/>
                  <w:r w:rsidR="00710BF5" w:rsidRPr="00940B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руб.</w:t>
                  </w:r>
                </w:p>
              </w:tc>
            </w:tr>
            <w:tr w:rsidR="00710BF5" w:rsidTr="00940B11">
              <w:tc>
                <w:tcPr>
                  <w:tcW w:w="3894" w:type="dxa"/>
                </w:tcPr>
                <w:p w:rsidR="00710BF5" w:rsidRPr="00940B11" w:rsidRDefault="00710BF5" w:rsidP="009F71AC">
                  <w:pPr>
                    <w:pStyle w:val="ConsPlusNormal"/>
                    <w:ind w:right="-1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710BF5" w:rsidRPr="00940B11" w:rsidRDefault="00710BF5" w:rsidP="009F71AC">
                  <w:pPr>
                    <w:pStyle w:val="ConsPlusNormal"/>
                    <w:ind w:right="-1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0BF5" w:rsidTr="00940B11">
              <w:tc>
                <w:tcPr>
                  <w:tcW w:w="3894" w:type="dxa"/>
                </w:tcPr>
                <w:p w:rsidR="00710BF5" w:rsidRPr="00940B11" w:rsidRDefault="00710BF5" w:rsidP="009F71AC">
                  <w:pPr>
                    <w:pStyle w:val="ConsPlusNormal"/>
                    <w:ind w:right="-1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B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 них по годам:</w:t>
                  </w:r>
                </w:p>
              </w:tc>
              <w:tc>
                <w:tcPr>
                  <w:tcW w:w="3260" w:type="dxa"/>
                </w:tcPr>
                <w:p w:rsidR="00710BF5" w:rsidRPr="00940B11" w:rsidRDefault="00710BF5" w:rsidP="009F71AC">
                  <w:pPr>
                    <w:pStyle w:val="ConsPlusNormal"/>
                    <w:ind w:right="-1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0BF5" w:rsidRDefault="00710BF5" w:rsidP="009F71AC">
            <w:pPr>
              <w:pStyle w:val="ConsPlusNormal"/>
              <w:ind w:right="-1" w:firstLine="72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72"/>
              <w:gridCol w:w="996"/>
              <w:gridCol w:w="1134"/>
              <w:gridCol w:w="851"/>
              <w:gridCol w:w="1133"/>
              <w:gridCol w:w="1134"/>
              <w:gridCol w:w="1276"/>
            </w:tblGrid>
            <w:tr w:rsidR="00751B9B" w:rsidRPr="00710BF5" w:rsidTr="00964A51">
              <w:tc>
                <w:tcPr>
                  <w:tcW w:w="772" w:type="dxa"/>
                </w:tcPr>
                <w:p w:rsidR="00751B9B" w:rsidRPr="00940B11" w:rsidRDefault="00710BF5" w:rsidP="00940B11">
                  <w:pPr>
                    <w:jc w:val="center"/>
                  </w:pPr>
                  <w:r w:rsidRPr="00940B11">
                    <w:t>Г</w:t>
                  </w:r>
                  <w:r w:rsidR="00751B9B" w:rsidRPr="00940B11">
                    <w:t>оды</w:t>
                  </w:r>
                </w:p>
              </w:tc>
              <w:tc>
                <w:tcPr>
                  <w:tcW w:w="996" w:type="dxa"/>
                </w:tcPr>
                <w:p w:rsidR="00751B9B" w:rsidRPr="00940B11" w:rsidRDefault="00710BF5" w:rsidP="00940B11">
                  <w:pPr>
                    <w:jc w:val="center"/>
                  </w:pPr>
                  <w:r w:rsidRPr="00940B11">
                    <w:t>И</w:t>
                  </w:r>
                  <w:r w:rsidR="00751B9B" w:rsidRPr="00940B11">
                    <w:t>того</w:t>
                  </w:r>
                </w:p>
              </w:tc>
              <w:tc>
                <w:tcPr>
                  <w:tcW w:w="1134" w:type="dxa"/>
                </w:tcPr>
                <w:p w:rsidR="00710BF5" w:rsidRPr="00940B11" w:rsidRDefault="00710BF5" w:rsidP="00940B11">
                  <w:pPr>
                    <w:jc w:val="center"/>
                  </w:pPr>
                  <w:r w:rsidRPr="00940B11">
                    <w:t>Федеральный</w:t>
                  </w:r>
                </w:p>
              </w:tc>
              <w:tc>
                <w:tcPr>
                  <w:tcW w:w="851" w:type="dxa"/>
                </w:tcPr>
                <w:p w:rsidR="00751B9B" w:rsidRPr="00940B11" w:rsidRDefault="00710BF5" w:rsidP="00940B11">
                  <w:pPr>
                    <w:jc w:val="center"/>
                  </w:pPr>
                  <w:r w:rsidRPr="00940B11">
                    <w:t>Областной</w:t>
                  </w:r>
                </w:p>
              </w:tc>
              <w:tc>
                <w:tcPr>
                  <w:tcW w:w="1133" w:type="dxa"/>
                </w:tcPr>
                <w:p w:rsidR="00751B9B" w:rsidRPr="00940B11" w:rsidRDefault="00710BF5" w:rsidP="00940B11">
                  <w:pPr>
                    <w:jc w:val="center"/>
                  </w:pPr>
                  <w:r w:rsidRPr="00940B11">
                    <w:t>Местный</w:t>
                  </w:r>
                </w:p>
              </w:tc>
              <w:tc>
                <w:tcPr>
                  <w:tcW w:w="1134" w:type="dxa"/>
                </w:tcPr>
                <w:p w:rsidR="00751B9B" w:rsidRPr="00940B11" w:rsidRDefault="00751B9B" w:rsidP="00940B11">
                  <w:pPr>
                    <w:ind w:left="37"/>
                    <w:jc w:val="center"/>
                  </w:pPr>
                  <w:r w:rsidRPr="00940B11">
                    <w:t>Средства</w:t>
                  </w:r>
                </w:p>
                <w:p w:rsidR="00940B11" w:rsidRPr="00940B11" w:rsidRDefault="00751B9B" w:rsidP="00940B11">
                  <w:pPr>
                    <w:ind w:left="37"/>
                    <w:jc w:val="center"/>
                  </w:pPr>
                  <w:proofErr w:type="spellStart"/>
                  <w:r w:rsidRPr="00940B11">
                    <w:t>внебюд</w:t>
                  </w:r>
                  <w:proofErr w:type="spellEnd"/>
                  <w:r w:rsidR="00940B11" w:rsidRPr="00940B11">
                    <w:t>-</w:t>
                  </w:r>
                </w:p>
                <w:p w:rsidR="00751B9B" w:rsidRPr="00940B11" w:rsidRDefault="00751B9B" w:rsidP="00940B11">
                  <w:pPr>
                    <w:ind w:left="37"/>
                    <w:jc w:val="center"/>
                  </w:pPr>
                  <w:proofErr w:type="spellStart"/>
                  <w:r w:rsidRPr="00940B11">
                    <w:t>жетных</w:t>
                  </w:r>
                  <w:proofErr w:type="spellEnd"/>
                </w:p>
                <w:p w:rsidR="00751B9B" w:rsidRPr="00940B11" w:rsidRDefault="00940B11" w:rsidP="00940B11">
                  <w:pPr>
                    <w:ind w:left="37"/>
                    <w:jc w:val="center"/>
                  </w:pPr>
                  <w:r w:rsidRPr="00940B11">
                    <w:t>источник</w:t>
                  </w:r>
                  <w:r w:rsidR="00751B9B" w:rsidRPr="00940B11">
                    <w:t>ов</w:t>
                  </w:r>
                </w:p>
              </w:tc>
              <w:tc>
                <w:tcPr>
                  <w:tcW w:w="1276" w:type="dxa"/>
                </w:tcPr>
                <w:p w:rsidR="00751B9B" w:rsidRPr="00940B11" w:rsidRDefault="00751B9B" w:rsidP="00940B11">
                  <w:pPr>
                    <w:jc w:val="center"/>
                  </w:pPr>
                  <w:r w:rsidRPr="00940B11">
                    <w:t>Примечание</w:t>
                  </w:r>
                </w:p>
              </w:tc>
            </w:tr>
            <w:tr w:rsidR="00751B9B" w:rsidRPr="00940B11" w:rsidTr="00964A51">
              <w:tc>
                <w:tcPr>
                  <w:tcW w:w="772" w:type="dxa"/>
                </w:tcPr>
                <w:p w:rsidR="00751B9B" w:rsidRPr="00940B11" w:rsidRDefault="00751B9B" w:rsidP="00940B11">
                  <w:pPr>
                    <w:jc w:val="center"/>
                  </w:pPr>
                  <w:r w:rsidRPr="00940B11">
                    <w:t>2020</w:t>
                  </w:r>
                </w:p>
              </w:tc>
              <w:tc>
                <w:tcPr>
                  <w:tcW w:w="996" w:type="dxa"/>
                </w:tcPr>
                <w:p w:rsidR="00751B9B" w:rsidRPr="00940B11" w:rsidRDefault="00940B11" w:rsidP="00940B11">
                  <w:pPr>
                    <w:jc w:val="center"/>
                  </w:pPr>
                  <w:r w:rsidRPr="00940B11">
                    <w:t>0</w:t>
                  </w:r>
                </w:p>
              </w:tc>
              <w:tc>
                <w:tcPr>
                  <w:tcW w:w="1134" w:type="dxa"/>
                </w:tcPr>
                <w:p w:rsidR="00751B9B" w:rsidRPr="00940B11" w:rsidRDefault="00940B11" w:rsidP="00940B11">
                  <w:pPr>
                    <w:jc w:val="center"/>
                  </w:pPr>
                  <w:r w:rsidRPr="00940B11">
                    <w:t>0</w:t>
                  </w:r>
                </w:p>
              </w:tc>
              <w:tc>
                <w:tcPr>
                  <w:tcW w:w="851" w:type="dxa"/>
                </w:tcPr>
                <w:p w:rsidR="00751B9B" w:rsidRPr="00940B11" w:rsidRDefault="00751B9B" w:rsidP="00940B11">
                  <w:pPr>
                    <w:jc w:val="center"/>
                  </w:pPr>
                  <w:r w:rsidRPr="00940B11">
                    <w:t>0</w:t>
                  </w:r>
                </w:p>
              </w:tc>
              <w:tc>
                <w:tcPr>
                  <w:tcW w:w="1133" w:type="dxa"/>
                </w:tcPr>
                <w:p w:rsidR="00751B9B" w:rsidRPr="00940B11" w:rsidRDefault="00940B11" w:rsidP="00940B11">
                  <w:pPr>
                    <w:jc w:val="center"/>
                  </w:pPr>
                  <w:r w:rsidRPr="00940B11">
                    <w:t>0</w:t>
                  </w:r>
                </w:p>
              </w:tc>
              <w:tc>
                <w:tcPr>
                  <w:tcW w:w="1134" w:type="dxa"/>
                </w:tcPr>
                <w:p w:rsidR="00751B9B" w:rsidRPr="00940B11" w:rsidRDefault="00940B11" w:rsidP="00940B11">
                  <w:pPr>
                    <w:jc w:val="center"/>
                  </w:pPr>
                  <w:r w:rsidRPr="00940B11">
                    <w:t>0</w:t>
                  </w:r>
                </w:p>
              </w:tc>
              <w:tc>
                <w:tcPr>
                  <w:tcW w:w="1276" w:type="dxa"/>
                </w:tcPr>
                <w:p w:rsidR="00940B11" w:rsidRPr="00940B11" w:rsidRDefault="00940B11" w:rsidP="00940B11">
                  <w:pPr>
                    <w:jc w:val="center"/>
                  </w:pPr>
                  <w:r w:rsidRPr="00940B11">
                    <w:t>0</w:t>
                  </w:r>
                </w:p>
              </w:tc>
            </w:tr>
            <w:tr w:rsidR="00751B9B" w:rsidRPr="00940B11" w:rsidTr="00964A51">
              <w:tc>
                <w:tcPr>
                  <w:tcW w:w="772" w:type="dxa"/>
                </w:tcPr>
                <w:p w:rsidR="00751B9B" w:rsidRPr="00940B11" w:rsidRDefault="00751B9B" w:rsidP="00940B11">
                  <w:pPr>
                    <w:jc w:val="center"/>
                  </w:pPr>
                  <w:r w:rsidRPr="00940B11">
                    <w:t>2021</w:t>
                  </w:r>
                </w:p>
              </w:tc>
              <w:tc>
                <w:tcPr>
                  <w:tcW w:w="996" w:type="dxa"/>
                </w:tcPr>
                <w:p w:rsidR="00751B9B" w:rsidRPr="00940B11" w:rsidRDefault="00940B11" w:rsidP="00940B11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34" w:type="dxa"/>
                </w:tcPr>
                <w:p w:rsidR="00751B9B" w:rsidRPr="00940B11" w:rsidRDefault="00940B11" w:rsidP="00940B11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51" w:type="dxa"/>
                </w:tcPr>
                <w:p w:rsidR="00751B9B" w:rsidRPr="00940B11" w:rsidRDefault="00940B11" w:rsidP="00940B11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33" w:type="dxa"/>
                </w:tcPr>
                <w:p w:rsidR="00751B9B" w:rsidRPr="00940B11" w:rsidRDefault="00940B11" w:rsidP="00940B11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34" w:type="dxa"/>
                </w:tcPr>
                <w:p w:rsidR="00751B9B" w:rsidRPr="00940B11" w:rsidRDefault="00940B11" w:rsidP="00940B11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</w:tcPr>
                <w:p w:rsidR="00751B9B" w:rsidRPr="00940B11" w:rsidRDefault="00940B11" w:rsidP="00940B11">
                  <w:pPr>
                    <w:jc w:val="center"/>
                  </w:pPr>
                  <w:r>
                    <w:t>0</w:t>
                  </w:r>
                </w:p>
              </w:tc>
            </w:tr>
            <w:tr w:rsidR="00940B11" w:rsidRPr="00940B11" w:rsidTr="00964A51">
              <w:tc>
                <w:tcPr>
                  <w:tcW w:w="772" w:type="dxa"/>
                </w:tcPr>
                <w:p w:rsidR="00940B11" w:rsidRPr="00940B11" w:rsidRDefault="00940B11" w:rsidP="00940B11">
                  <w:pPr>
                    <w:jc w:val="center"/>
                  </w:pPr>
                  <w:r w:rsidRPr="00940B11">
                    <w:t>2022</w:t>
                  </w:r>
                </w:p>
              </w:tc>
              <w:tc>
                <w:tcPr>
                  <w:tcW w:w="996" w:type="dxa"/>
                </w:tcPr>
                <w:p w:rsidR="00940B11" w:rsidRPr="00940B11" w:rsidRDefault="00112B07" w:rsidP="00EE478B">
                  <w:pPr>
                    <w:jc w:val="center"/>
                  </w:pPr>
                  <w:r>
                    <w:t>3333,75</w:t>
                  </w:r>
                </w:p>
              </w:tc>
              <w:tc>
                <w:tcPr>
                  <w:tcW w:w="1134" w:type="dxa"/>
                </w:tcPr>
                <w:p w:rsidR="00940B11" w:rsidRPr="00940B11" w:rsidRDefault="00940B11" w:rsidP="00EE478B">
                  <w:pPr>
                    <w:jc w:val="center"/>
                  </w:pPr>
                  <w:r w:rsidRPr="00940B11">
                    <w:t>1920</w:t>
                  </w:r>
                </w:p>
              </w:tc>
              <w:tc>
                <w:tcPr>
                  <w:tcW w:w="851" w:type="dxa"/>
                </w:tcPr>
                <w:p w:rsidR="00940B11" w:rsidRPr="00940B11" w:rsidRDefault="00940B11" w:rsidP="00EE478B">
                  <w:pPr>
                    <w:jc w:val="center"/>
                  </w:pPr>
                  <w:r w:rsidRPr="00940B11">
                    <w:t>80</w:t>
                  </w:r>
                </w:p>
              </w:tc>
              <w:tc>
                <w:tcPr>
                  <w:tcW w:w="1133" w:type="dxa"/>
                </w:tcPr>
                <w:p w:rsidR="00940B11" w:rsidRPr="00940B11" w:rsidRDefault="00112B07" w:rsidP="00EE478B">
                  <w:pPr>
                    <w:jc w:val="center"/>
                  </w:pPr>
                  <w:r>
                    <w:t>613,15</w:t>
                  </w:r>
                </w:p>
              </w:tc>
              <w:tc>
                <w:tcPr>
                  <w:tcW w:w="1134" w:type="dxa"/>
                </w:tcPr>
                <w:p w:rsidR="00940B11" w:rsidRPr="00940B11" w:rsidRDefault="00112B07" w:rsidP="00EE478B">
                  <w:pPr>
                    <w:jc w:val="center"/>
                  </w:pPr>
                  <w:r>
                    <w:t>720,6</w:t>
                  </w:r>
                </w:p>
              </w:tc>
              <w:tc>
                <w:tcPr>
                  <w:tcW w:w="1276" w:type="dxa"/>
                </w:tcPr>
                <w:p w:rsidR="00940B11" w:rsidRDefault="00940B11" w:rsidP="00EE478B">
                  <w:pPr>
                    <w:jc w:val="center"/>
                  </w:pPr>
                  <w:r w:rsidRPr="00940B11">
                    <w:t>Универсальная спортивная площадка</w:t>
                  </w:r>
                </w:p>
                <w:p w:rsidR="00940B11" w:rsidRPr="00940B11" w:rsidRDefault="00940B11" w:rsidP="00EE478B">
                  <w:pPr>
                    <w:jc w:val="center"/>
                  </w:pPr>
                </w:p>
              </w:tc>
            </w:tr>
            <w:tr w:rsidR="00940B11" w:rsidRPr="00940B11" w:rsidTr="00964A51">
              <w:tc>
                <w:tcPr>
                  <w:tcW w:w="772" w:type="dxa"/>
                </w:tcPr>
                <w:p w:rsidR="00940B11" w:rsidRPr="00940B11" w:rsidRDefault="00940B11" w:rsidP="00940B11">
                  <w:pPr>
                    <w:jc w:val="center"/>
                  </w:pPr>
                  <w:r w:rsidRPr="00940B11">
                    <w:t>2023</w:t>
                  </w:r>
                </w:p>
              </w:tc>
              <w:tc>
                <w:tcPr>
                  <w:tcW w:w="996" w:type="dxa"/>
                </w:tcPr>
                <w:p w:rsidR="00940B11" w:rsidRPr="00940B11" w:rsidRDefault="00940B11" w:rsidP="00EE478B">
                  <w:pPr>
                    <w:jc w:val="center"/>
                  </w:pPr>
                  <w:r>
                    <w:t>1500</w:t>
                  </w:r>
                </w:p>
              </w:tc>
              <w:tc>
                <w:tcPr>
                  <w:tcW w:w="1134" w:type="dxa"/>
                </w:tcPr>
                <w:p w:rsidR="00940B11" w:rsidRPr="00940B11" w:rsidRDefault="00940B11" w:rsidP="00EE478B">
                  <w:pPr>
                    <w:jc w:val="center"/>
                  </w:pPr>
                  <w:r>
                    <w:t>1008</w:t>
                  </w:r>
                </w:p>
              </w:tc>
              <w:tc>
                <w:tcPr>
                  <w:tcW w:w="851" w:type="dxa"/>
                </w:tcPr>
                <w:p w:rsidR="00940B11" w:rsidRPr="00940B11" w:rsidRDefault="00940B11" w:rsidP="00EE478B">
                  <w:pPr>
                    <w:jc w:val="center"/>
                  </w:pPr>
                  <w:r>
                    <w:t>42</w:t>
                  </w:r>
                </w:p>
              </w:tc>
              <w:tc>
                <w:tcPr>
                  <w:tcW w:w="1133" w:type="dxa"/>
                </w:tcPr>
                <w:p w:rsidR="00940B11" w:rsidRPr="00940B11" w:rsidRDefault="00940B11" w:rsidP="00EE478B">
                  <w:pPr>
                    <w:jc w:val="center"/>
                  </w:pPr>
                  <w:r>
                    <w:t>270</w:t>
                  </w:r>
                </w:p>
              </w:tc>
              <w:tc>
                <w:tcPr>
                  <w:tcW w:w="1134" w:type="dxa"/>
                </w:tcPr>
                <w:p w:rsidR="00940B11" w:rsidRPr="00940B11" w:rsidRDefault="00940B11" w:rsidP="00EE478B">
                  <w:pPr>
                    <w:jc w:val="center"/>
                  </w:pPr>
                  <w:r>
                    <w:t>180</w:t>
                  </w:r>
                </w:p>
              </w:tc>
              <w:tc>
                <w:tcPr>
                  <w:tcW w:w="1276" w:type="dxa"/>
                </w:tcPr>
                <w:p w:rsidR="00940B11" w:rsidRDefault="00940B11" w:rsidP="00EE478B">
                  <w:pPr>
                    <w:jc w:val="center"/>
                  </w:pPr>
                  <w:r>
                    <w:t>Площадка для сдачи норм ГТО</w:t>
                  </w:r>
                </w:p>
                <w:p w:rsidR="00940B11" w:rsidRPr="00940B11" w:rsidRDefault="00940B11" w:rsidP="00EE478B">
                  <w:pPr>
                    <w:jc w:val="center"/>
                  </w:pPr>
                </w:p>
              </w:tc>
            </w:tr>
            <w:tr w:rsidR="00751B9B" w:rsidRPr="00940B11" w:rsidTr="00964A51">
              <w:tc>
                <w:tcPr>
                  <w:tcW w:w="772" w:type="dxa"/>
                </w:tcPr>
                <w:p w:rsidR="00751B9B" w:rsidRPr="00940B11" w:rsidRDefault="00751B9B" w:rsidP="00940B11">
                  <w:pPr>
                    <w:jc w:val="center"/>
                  </w:pPr>
                  <w:r w:rsidRPr="00940B11">
                    <w:t>2024</w:t>
                  </w:r>
                </w:p>
              </w:tc>
              <w:tc>
                <w:tcPr>
                  <w:tcW w:w="996" w:type="dxa"/>
                </w:tcPr>
                <w:p w:rsidR="00751B9B" w:rsidRPr="00940B11" w:rsidRDefault="00940B11" w:rsidP="00940B11">
                  <w:pPr>
                    <w:jc w:val="center"/>
                  </w:pPr>
                  <w:r>
                    <w:t>900</w:t>
                  </w:r>
                </w:p>
              </w:tc>
              <w:tc>
                <w:tcPr>
                  <w:tcW w:w="1134" w:type="dxa"/>
                </w:tcPr>
                <w:p w:rsidR="00751B9B" w:rsidRPr="00940B11" w:rsidRDefault="00940B11" w:rsidP="00940B11">
                  <w:pPr>
                    <w:jc w:val="center"/>
                  </w:pPr>
                  <w:r>
                    <w:t>604,8</w:t>
                  </w:r>
                </w:p>
              </w:tc>
              <w:tc>
                <w:tcPr>
                  <w:tcW w:w="851" w:type="dxa"/>
                </w:tcPr>
                <w:p w:rsidR="00751B9B" w:rsidRPr="00940B11" w:rsidRDefault="00940B11" w:rsidP="00940B11">
                  <w:pPr>
                    <w:jc w:val="center"/>
                  </w:pPr>
                  <w:r>
                    <w:t>25,2</w:t>
                  </w:r>
                </w:p>
              </w:tc>
              <w:tc>
                <w:tcPr>
                  <w:tcW w:w="1133" w:type="dxa"/>
                </w:tcPr>
                <w:p w:rsidR="00751B9B" w:rsidRPr="00940B11" w:rsidRDefault="00940B11" w:rsidP="00940B11">
                  <w:pPr>
                    <w:jc w:val="center"/>
                  </w:pPr>
                  <w:r>
                    <w:t>162</w:t>
                  </w:r>
                </w:p>
              </w:tc>
              <w:tc>
                <w:tcPr>
                  <w:tcW w:w="1134" w:type="dxa"/>
                </w:tcPr>
                <w:p w:rsidR="00751B9B" w:rsidRPr="00940B11" w:rsidRDefault="00940B11" w:rsidP="00940B11">
                  <w:pPr>
                    <w:jc w:val="center"/>
                  </w:pPr>
                  <w:r>
                    <w:t>108</w:t>
                  </w:r>
                </w:p>
              </w:tc>
              <w:tc>
                <w:tcPr>
                  <w:tcW w:w="1276" w:type="dxa"/>
                </w:tcPr>
                <w:p w:rsidR="00751B9B" w:rsidRDefault="00940B11" w:rsidP="00940B11">
                  <w:pPr>
                    <w:jc w:val="center"/>
                  </w:pPr>
                  <w:r>
                    <w:t>Сквер</w:t>
                  </w:r>
                </w:p>
                <w:p w:rsidR="00940B11" w:rsidRPr="00940B11" w:rsidRDefault="00940B11" w:rsidP="00940B11">
                  <w:pPr>
                    <w:jc w:val="center"/>
                  </w:pPr>
                </w:p>
              </w:tc>
            </w:tr>
            <w:tr w:rsidR="00751B9B" w:rsidRPr="00940B11" w:rsidTr="00964A51">
              <w:tc>
                <w:tcPr>
                  <w:tcW w:w="772" w:type="dxa"/>
                </w:tcPr>
                <w:p w:rsidR="00751B9B" w:rsidRPr="00940B11" w:rsidRDefault="00751B9B" w:rsidP="00940B11">
                  <w:pPr>
                    <w:jc w:val="center"/>
                  </w:pPr>
                  <w:r w:rsidRPr="00940B11">
                    <w:t>итого</w:t>
                  </w:r>
                </w:p>
              </w:tc>
              <w:tc>
                <w:tcPr>
                  <w:tcW w:w="996" w:type="dxa"/>
                </w:tcPr>
                <w:p w:rsidR="00751B9B" w:rsidRDefault="00112B07" w:rsidP="00940B11">
                  <w:pPr>
                    <w:jc w:val="center"/>
                  </w:pPr>
                  <w:r>
                    <w:t>5733,75</w:t>
                  </w:r>
                </w:p>
                <w:p w:rsidR="00940B11" w:rsidRPr="00940B11" w:rsidRDefault="00940B11" w:rsidP="00940B11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751B9B" w:rsidRPr="00940B11" w:rsidRDefault="006B7026" w:rsidP="00940B11">
                  <w:pPr>
                    <w:jc w:val="center"/>
                  </w:pPr>
                  <w:r>
                    <w:t>3532,8</w:t>
                  </w:r>
                </w:p>
              </w:tc>
              <w:tc>
                <w:tcPr>
                  <w:tcW w:w="851" w:type="dxa"/>
                </w:tcPr>
                <w:p w:rsidR="00751B9B" w:rsidRPr="00940B11" w:rsidRDefault="006B7026" w:rsidP="00940B11">
                  <w:pPr>
                    <w:jc w:val="center"/>
                  </w:pPr>
                  <w:r>
                    <w:t>1083</w:t>
                  </w:r>
                </w:p>
              </w:tc>
              <w:tc>
                <w:tcPr>
                  <w:tcW w:w="1133" w:type="dxa"/>
                </w:tcPr>
                <w:p w:rsidR="00751B9B" w:rsidRPr="00940B11" w:rsidRDefault="006B7026" w:rsidP="00940B11">
                  <w:pPr>
                    <w:jc w:val="center"/>
                  </w:pPr>
                  <w:r>
                    <w:t>1045,15</w:t>
                  </w:r>
                </w:p>
              </w:tc>
              <w:tc>
                <w:tcPr>
                  <w:tcW w:w="1134" w:type="dxa"/>
                </w:tcPr>
                <w:p w:rsidR="00751B9B" w:rsidRPr="00940B11" w:rsidRDefault="006B7026" w:rsidP="006B7026">
                  <w:r>
                    <w:t>1008,6</w:t>
                  </w:r>
                </w:p>
              </w:tc>
              <w:tc>
                <w:tcPr>
                  <w:tcW w:w="1276" w:type="dxa"/>
                </w:tcPr>
                <w:p w:rsidR="00751B9B" w:rsidRPr="00940B11" w:rsidRDefault="00751B9B" w:rsidP="00940B11">
                  <w:pPr>
                    <w:jc w:val="center"/>
                  </w:pPr>
                </w:p>
              </w:tc>
            </w:tr>
          </w:tbl>
          <w:p w:rsidR="00940B11" w:rsidRDefault="00940B11" w:rsidP="009F71AC">
            <w:pPr>
              <w:rPr>
                <w:sz w:val="24"/>
                <w:szCs w:val="24"/>
              </w:rPr>
            </w:pPr>
          </w:p>
          <w:p w:rsidR="00751B9B" w:rsidRDefault="00751B9B" w:rsidP="009F71AC">
            <w:pPr>
              <w:rPr>
                <w:sz w:val="24"/>
                <w:szCs w:val="24"/>
              </w:rPr>
            </w:pPr>
            <w:r w:rsidRPr="00940B11">
              <w:rPr>
                <w:sz w:val="24"/>
                <w:szCs w:val="24"/>
              </w:rPr>
              <w:t>Бюджетные ассигнования, предусмотренные в плановом периоде 2020 – 202</w:t>
            </w:r>
            <w:r w:rsidR="00940B11">
              <w:rPr>
                <w:sz w:val="24"/>
                <w:szCs w:val="24"/>
              </w:rPr>
              <w:t>4</w:t>
            </w:r>
            <w:r w:rsidRPr="00940B11">
              <w:rPr>
                <w:sz w:val="24"/>
                <w:szCs w:val="24"/>
              </w:rPr>
              <w:t xml:space="preserve"> годов, могут быть уточнены при формировании проекта местного бюджета на 2020- 202</w:t>
            </w:r>
            <w:r w:rsidR="00940B11">
              <w:rPr>
                <w:sz w:val="24"/>
                <w:szCs w:val="24"/>
              </w:rPr>
              <w:t>4</w:t>
            </w:r>
            <w:r w:rsidRPr="00940B11">
              <w:rPr>
                <w:sz w:val="24"/>
                <w:szCs w:val="24"/>
              </w:rPr>
              <w:t xml:space="preserve"> годы</w:t>
            </w:r>
          </w:p>
          <w:p w:rsidR="00940B11" w:rsidRPr="00940B11" w:rsidRDefault="00940B11" w:rsidP="009F71AC">
            <w:pPr>
              <w:rPr>
                <w:sz w:val="24"/>
                <w:szCs w:val="24"/>
              </w:rPr>
            </w:pPr>
          </w:p>
        </w:tc>
      </w:tr>
      <w:tr w:rsidR="00751B9B" w:rsidRPr="00916991" w:rsidTr="00964A51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916991" w:rsidRDefault="00751B9B" w:rsidP="009F71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B9B" w:rsidRPr="00940B11" w:rsidRDefault="00751B9B" w:rsidP="009F7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и показатели социально – экономической эффективности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11" w:rsidRDefault="00751B9B" w:rsidP="00964A51">
            <w:pPr>
              <w:pStyle w:val="ConsPlusNormal"/>
              <w:widowControl/>
              <w:ind w:right="2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- Повышение общественной значимости развития сельских террито</w:t>
            </w:r>
            <w:r w:rsidR="00940B11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  <w:p w:rsidR="00751B9B" w:rsidRPr="00940B11" w:rsidRDefault="00751B9B" w:rsidP="00964A51">
            <w:pPr>
              <w:pStyle w:val="ConsPlusNormal"/>
              <w:widowControl/>
              <w:ind w:right="2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в общенациональных интересах и привлекательности сельской местности для комфортного проживания и приложения труда;</w:t>
            </w:r>
          </w:p>
          <w:p w:rsidR="00751B9B" w:rsidRPr="00940B11" w:rsidRDefault="00B01F3A" w:rsidP="00964A51">
            <w:pPr>
              <w:pStyle w:val="ConsPlusNormal"/>
              <w:widowControl/>
              <w:tabs>
                <w:tab w:val="left" w:pos="7293"/>
              </w:tabs>
              <w:ind w:right="2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02.65pt;margin-top:18.65pt;width:361.5pt;height:213.75pt;z-index:251660288">
                  <v:imagedata r:id="rId8" o:title=""/>
                </v:shape>
                <o:OLEObject Type="Embed" ProgID="Excel.Sheet.8" ShapeID="_x0000_s1026" DrawAspect="Content" ObjectID="_1690187435" r:id="rId9"/>
              </w:pict>
            </w:r>
            <w:r w:rsidR="00751B9B" w:rsidRPr="00940B11">
              <w:rPr>
                <w:rFonts w:ascii="Times New Roman" w:hAnsi="Times New Roman" w:cs="Times New Roman"/>
                <w:sz w:val="24"/>
                <w:szCs w:val="24"/>
              </w:rPr>
              <w:t xml:space="preserve"> - объединение различных групп населения;</w:t>
            </w:r>
          </w:p>
          <w:p w:rsidR="00751B9B" w:rsidRPr="00940B11" w:rsidRDefault="00751B9B" w:rsidP="00964A51">
            <w:pPr>
              <w:pStyle w:val="ConsPlusNormal"/>
              <w:widowControl/>
              <w:ind w:right="2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1">
              <w:rPr>
                <w:rFonts w:ascii="Times New Roman" w:hAnsi="Times New Roman" w:cs="Times New Roman"/>
                <w:sz w:val="24"/>
                <w:szCs w:val="24"/>
              </w:rPr>
              <w:t>-активизация участия граждан, проживающих в сельской местности, в реализации общественно значимых мероприятий</w:t>
            </w:r>
          </w:p>
        </w:tc>
      </w:tr>
    </w:tbl>
    <w:p w:rsidR="00751B9B" w:rsidRPr="00916991" w:rsidRDefault="00751B9B" w:rsidP="00751B9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1B9B" w:rsidRPr="00AD4B41" w:rsidRDefault="00751B9B" w:rsidP="00751B9B">
      <w:pPr>
        <w:pStyle w:val="ConsPlusNormal"/>
        <w:widowControl/>
        <w:ind w:righ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4B4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AD4B41">
        <w:rPr>
          <w:rFonts w:ascii="Times New Roman" w:hAnsi="Times New Roman" w:cs="Times New Roman"/>
          <w:b/>
          <w:sz w:val="28"/>
          <w:szCs w:val="28"/>
        </w:rPr>
        <w:t>. Характеристика проблемы и обоснование необходимости принятия Программы</w:t>
      </w:r>
    </w:p>
    <w:p w:rsidR="00751B9B" w:rsidRPr="00916991" w:rsidRDefault="00751B9B" w:rsidP="00751B9B">
      <w:pPr>
        <w:pStyle w:val="ConsPlusCell"/>
        <w:rPr>
          <w:rFonts w:ascii="Courier New" w:hAnsi="Courier New" w:cs="Courier New"/>
          <w:sz w:val="28"/>
          <w:szCs w:val="28"/>
        </w:rPr>
      </w:pPr>
    </w:p>
    <w:p w:rsidR="00751B9B" w:rsidRPr="00916991" w:rsidRDefault="00751B9B" w:rsidP="00751B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На современном этапе развитию сельских территорий уделяется особое  внимание со стороны государства.</w:t>
      </w:r>
    </w:p>
    <w:p w:rsidR="00751B9B" w:rsidRDefault="00751B9B" w:rsidP="00751B9B">
      <w:pPr>
        <w:ind w:firstLine="709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Решение задачи по повышению уровня и качества жизни населения, </w:t>
      </w:r>
      <w:r>
        <w:rPr>
          <w:sz w:val="28"/>
          <w:szCs w:val="28"/>
        </w:rPr>
        <w:t>комплексному</w:t>
      </w:r>
      <w:r w:rsidRPr="00916991">
        <w:rPr>
          <w:sz w:val="28"/>
          <w:szCs w:val="28"/>
        </w:rPr>
        <w:t xml:space="preserve"> развитию сельских территорий, предусмотренной </w:t>
      </w:r>
      <w:r w:rsidRPr="00160440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160440">
        <w:rPr>
          <w:sz w:val="28"/>
          <w:szCs w:val="28"/>
        </w:rPr>
        <w:t xml:space="preserve"> </w:t>
      </w:r>
      <w:hyperlink w:anchor="Par33" w:tooltip="ГОСУДАРСТВЕННАЯ ПРОГРАММА РОССИЙСКОЙ ФЕДЕРАЦИИ" w:history="1">
        <w:r w:rsidRPr="00341009">
          <w:rPr>
            <w:sz w:val="28"/>
            <w:szCs w:val="28"/>
          </w:rPr>
          <w:t>программой</w:t>
        </w:r>
      </w:hyperlink>
      <w:r w:rsidRPr="00341009">
        <w:rPr>
          <w:sz w:val="28"/>
          <w:szCs w:val="28"/>
        </w:rPr>
        <w:t xml:space="preserve"> Р</w:t>
      </w:r>
      <w:r w:rsidR="00243C73">
        <w:rPr>
          <w:sz w:val="28"/>
          <w:szCs w:val="28"/>
        </w:rPr>
        <w:t>оссийской Федерации «</w:t>
      </w:r>
      <w:r w:rsidRPr="00160440">
        <w:rPr>
          <w:sz w:val="28"/>
          <w:szCs w:val="28"/>
        </w:rPr>
        <w:t>Комплексно</w:t>
      </w:r>
      <w:r w:rsidR="00243C73">
        <w:rPr>
          <w:sz w:val="28"/>
          <w:szCs w:val="28"/>
        </w:rPr>
        <w:t>е развитие сельских территорий»</w:t>
      </w:r>
      <w:r w:rsidRPr="00916991">
        <w:rPr>
          <w:sz w:val="28"/>
          <w:szCs w:val="28"/>
        </w:rPr>
        <w:t>, утвержденной постановлением Правител</w:t>
      </w:r>
      <w:r>
        <w:rPr>
          <w:sz w:val="28"/>
          <w:szCs w:val="28"/>
        </w:rPr>
        <w:t xml:space="preserve">ьства Российской Федерации от 31.05.2019 № 696, </w:t>
      </w:r>
      <w:r w:rsidRPr="00916991">
        <w:rPr>
          <w:sz w:val="28"/>
          <w:szCs w:val="28"/>
        </w:rPr>
        <w:t>требует принятия мер по созданию предпосылок для устойчивого разви</w:t>
      </w:r>
      <w:r>
        <w:rPr>
          <w:sz w:val="28"/>
          <w:szCs w:val="28"/>
        </w:rPr>
        <w:t xml:space="preserve">тия сельских территорий путем: </w:t>
      </w:r>
    </w:p>
    <w:p w:rsidR="00751B9B" w:rsidRPr="003E0C94" w:rsidRDefault="00751B9B" w:rsidP="00751B9B">
      <w:pPr>
        <w:ind w:hanging="426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              </w:t>
      </w:r>
      <w:r w:rsidRPr="00916991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создания</w:t>
      </w:r>
      <w:r w:rsidRPr="002765F1">
        <w:rPr>
          <w:sz w:val="28"/>
          <w:szCs w:val="28"/>
        </w:rPr>
        <w:t xml:space="preserve"> условий для обеспечения доступным и комфортным жильем сельского населения</w:t>
      </w:r>
      <w:r w:rsidRPr="00916991">
        <w:rPr>
          <w:sz w:val="28"/>
          <w:szCs w:val="28"/>
        </w:rPr>
        <w:t xml:space="preserve">;                 </w:t>
      </w:r>
    </w:p>
    <w:p w:rsidR="00751B9B" w:rsidRPr="00916991" w:rsidRDefault="00751B9B" w:rsidP="00751B9B">
      <w:pPr>
        <w:ind w:firstLine="54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  -   </w:t>
      </w:r>
      <w:r w:rsidR="00964A51">
        <w:rPr>
          <w:sz w:val="28"/>
          <w:szCs w:val="28"/>
        </w:rPr>
        <w:t>улучшение качества жизни</w:t>
      </w:r>
      <w:r w:rsidRPr="002765F1">
        <w:rPr>
          <w:sz w:val="28"/>
          <w:szCs w:val="28"/>
        </w:rPr>
        <w:t xml:space="preserve"> на сельских территориях</w:t>
      </w:r>
      <w:r w:rsidRPr="00916991">
        <w:rPr>
          <w:sz w:val="28"/>
          <w:szCs w:val="28"/>
        </w:rPr>
        <w:t>;</w:t>
      </w:r>
    </w:p>
    <w:p w:rsidR="00751B9B" w:rsidRDefault="00751B9B" w:rsidP="00751B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  -   </w:t>
      </w:r>
      <w:r>
        <w:rPr>
          <w:sz w:val="28"/>
          <w:szCs w:val="28"/>
        </w:rPr>
        <w:t>с</w:t>
      </w:r>
      <w:r w:rsidRPr="002765F1">
        <w:rPr>
          <w:sz w:val="28"/>
          <w:szCs w:val="28"/>
        </w:rPr>
        <w:t>оздание и развитие инфраструктуры на сельских территориях</w:t>
      </w:r>
      <w:r>
        <w:rPr>
          <w:sz w:val="28"/>
          <w:szCs w:val="28"/>
        </w:rPr>
        <w:t>;</w:t>
      </w:r>
    </w:p>
    <w:p w:rsidR="00751B9B" w:rsidRPr="00916991" w:rsidRDefault="00751B9B" w:rsidP="00964A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ab/>
      </w:r>
      <w:r w:rsidR="00964A51">
        <w:rPr>
          <w:sz w:val="28"/>
          <w:szCs w:val="28"/>
        </w:rPr>
        <w:t xml:space="preserve">Основными причинами исторически </w:t>
      </w:r>
      <w:r w:rsidRPr="00916991">
        <w:rPr>
          <w:sz w:val="28"/>
          <w:szCs w:val="28"/>
        </w:rPr>
        <w:t xml:space="preserve">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</w:t>
      </w:r>
      <w:proofErr w:type="spellStart"/>
      <w:r w:rsidRPr="00916991">
        <w:rPr>
          <w:sz w:val="28"/>
          <w:szCs w:val="28"/>
        </w:rPr>
        <w:t>затратности</w:t>
      </w:r>
      <w:proofErr w:type="spellEnd"/>
      <w:r w:rsidRPr="00916991">
        <w:rPr>
          <w:sz w:val="28"/>
          <w:szCs w:val="28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751B9B" w:rsidRPr="00916991" w:rsidRDefault="00751B9B" w:rsidP="00964A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Сокращение   и    измельчение  сельской поселенческой структуры  приводит</w:t>
      </w:r>
      <w:r w:rsidR="00964A51">
        <w:rPr>
          <w:sz w:val="28"/>
          <w:szCs w:val="28"/>
        </w:rPr>
        <w:t xml:space="preserve"> </w:t>
      </w:r>
      <w:r w:rsidRPr="00916991">
        <w:rPr>
          <w:sz w:val="28"/>
          <w:szCs w:val="28"/>
        </w:rPr>
        <w:t>к запустению   сельских   территорий,   выбытию    из   оборота продуктивных земель сельскохозяйственного назначения, что угрожает  не только</w:t>
      </w:r>
      <w:r>
        <w:rPr>
          <w:sz w:val="28"/>
          <w:szCs w:val="28"/>
        </w:rPr>
        <w:t xml:space="preserve"> </w:t>
      </w:r>
      <w:r w:rsidRPr="00916991">
        <w:rPr>
          <w:sz w:val="28"/>
          <w:szCs w:val="28"/>
        </w:rPr>
        <w:t>продовольственной, но и геополитической безопасности России.</w:t>
      </w:r>
    </w:p>
    <w:p w:rsidR="00751B9B" w:rsidRPr="00916991" w:rsidRDefault="00751B9B" w:rsidP="00751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</w:t>
      </w:r>
      <w:r>
        <w:rPr>
          <w:sz w:val="28"/>
          <w:szCs w:val="28"/>
        </w:rPr>
        <w:t>обустройства</w:t>
      </w:r>
      <w:r w:rsidRPr="00916991">
        <w:rPr>
          <w:sz w:val="28"/>
          <w:szCs w:val="28"/>
        </w:rPr>
        <w:t xml:space="preserve"> сельского жилищного фонда в </w:t>
      </w:r>
      <w:r w:rsidR="00810839">
        <w:rPr>
          <w:sz w:val="28"/>
          <w:szCs w:val="28"/>
        </w:rPr>
        <w:t>разы</w:t>
      </w:r>
      <w:r w:rsidRPr="00916991">
        <w:rPr>
          <w:sz w:val="28"/>
          <w:szCs w:val="28"/>
        </w:rPr>
        <w:t xml:space="preserve"> ниже  городского уровня.</w:t>
      </w:r>
    </w:p>
    <w:p w:rsidR="00751B9B" w:rsidRPr="00916991" w:rsidRDefault="00751B9B" w:rsidP="00751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</w:t>
      </w:r>
      <w:r>
        <w:rPr>
          <w:sz w:val="28"/>
          <w:szCs w:val="28"/>
        </w:rPr>
        <w:t xml:space="preserve">вого </w:t>
      </w:r>
      <w:r w:rsidRPr="00916991">
        <w:rPr>
          <w:sz w:val="28"/>
          <w:szCs w:val="28"/>
        </w:rPr>
        <w:t>ресурсного потенциала аграрной отрасли.</w:t>
      </w:r>
    </w:p>
    <w:p w:rsidR="00751B9B" w:rsidRPr="00916991" w:rsidRDefault="00751B9B" w:rsidP="00751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:rsidR="00751B9B" w:rsidRPr="00916991" w:rsidRDefault="00751B9B" w:rsidP="00751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6991">
        <w:rPr>
          <w:sz w:val="28"/>
          <w:szCs w:val="28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751B9B" w:rsidRPr="00243C73" w:rsidRDefault="00751B9B" w:rsidP="00243C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6991">
        <w:rPr>
          <w:sz w:val="28"/>
          <w:szCs w:val="28"/>
        </w:rPr>
        <w:lastRenderedPageBreak/>
        <w:t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реализации  федеральной целевой программы «Социальное развитие села до 2013 года», утвержденной постановлением Правительства Российской Федерации от 3 де</w:t>
      </w:r>
      <w:r>
        <w:rPr>
          <w:sz w:val="28"/>
          <w:szCs w:val="28"/>
        </w:rPr>
        <w:t>кабря 2002г. №858</w:t>
      </w:r>
      <w:r w:rsidRPr="009169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федеральной целевой программы </w:t>
      </w:r>
      <w:r w:rsidRPr="00441CF8">
        <w:rPr>
          <w:sz w:val="28"/>
          <w:szCs w:val="28"/>
        </w:rPr>
        <w:t>«Устойчивое  развитие сельских территорий на 2014 – 2017 годы и на период до 2020 года»</w:t>
      </w:r>
      <w:r>
        <w:rPr>
          <w:sz w:val="28"/>
          <w:szCs w:val="28"/>
        </w:rPr>
        <w:t>, утвержденной п</w:t>
      </w:r>
      <w:r w:rsidRPr="00441CF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441CF8">
        <w:rPr>
          <w:sz w:val="28"/>
          <w:szCs w:val="28"/>
        </w:rPr>
        <w:t xml:space="preserve"> Правительства Российской Федерации от</w:t>
      </w:r>
      <w:proofErr w:type="gramEnd"/>
      <w:r w:rsidRPr="00441CF8">
        <w:rPr>
          <w:sz w:val="28"/>
          <w:szCs w:val="28"/>
        </w:rPr>
        <w:t xml:space="preserve"> 15.07.2013</w:t>
      </w:r>
      <w:r>
        <w:rPr>
          <w:sz w:val="28"/>
          <w:szCs w:val="28"/>
        </w:rPr>
        <w:t>г.</w:t>
      </w:r>
      <w:r w:rsidRPr="00441CF8">
        <w:rPr>
          <w:sz w:val="28"/>
          <w:szCs w:val="28"/>
        </w:rPr>
        <w:t xml:space="preserve"> № 598</w:t>
      </w:r>
      <w:r>
        <w:rPr>
          <w:sz w:val="28"/>
          <w:szCs w:val="28"/>
        </w:rPr>
        <w:t xml:space="preserve">, </w:t>
      </w:r>
      <w:r w:rsidRPr="00916991">
        <w:rPr>
          <w:sz w:val="28"/>
          <w:szCs w:val="28"/>
        </w:rPr>
        <w:t>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:rsidR="00751B9B" w:rsidRPr="00916991" w:rsidRDefault="00751B9B" w:rsidP="00243C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Исходя из задач государственной </w:t>
      </w:r>
      <w:proofErr w:type="gramStart"/>
      <w:r w:rsidRPr="00916991">
        <w:rPr>
          <w:sz w:val="28"/>
          <w:szCs w:val="28"/>
        </w:rPr>
        <w:t>политики на</w:t>
      </w:r>
      <w:proofErr w:type="gramEnd"/>
      <w:r w:rsidRPr="00916991">
        <w:rPr>
          <w:sz w:val="28"/>
          <w:szCs w:val="28"/>
        </w:rPr>
        <w:t xml:space="preserve">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Программы обусловлена:</w:t>
      </w:r>
    </w:p>
    <w:p w:rsidR="00751B9B" w:rsidRPr="00916991" w:rsidRDefault="00751B9B" w:rsidP="00751B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</w:t>
      </w:r>
      <w:r>
        <w:rPr>
          <w:sz w:val="28"/>
          <w:szCs w:val="28"/>
        </w:rPr>
        <w:t>комплексного</w:t>
      </w:r>
      <w:r w:rsidRPr="00916991">
        <w:rPr>
          <w:sz w:val="28"/>
          <w:szCs w:val="28"/>
        </w:rPr>
        <w:t xml:space="preserve"> развития сельских территорий.</w:t>
      </w:r>
    </w:p>
    <w:p w:rsidR="00751B9B" w:rsidRPr="00916991" w:rsidRDefault="00751B9B" w:rsidP="00751B9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1B9B" w:rsidRPr="00916991" w:rsidRDefault="00751B9B" w:rsidP="00751B9B">
      <w:pPr>
        <w:pStyle w:val="ConsPlusNormal"/>
        <w:widowControl/>
        <w:ind w:left="12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6991">
        <w:rPr>
          <w:rFonts w:ascii="Times New Roman" w:hAnsi="Times New Roman" w:cs="Times New Roman"/>
          <w:sz w:val="28"/>
          <w:szCs w:val="28"/>
        </w:rPr>
        <w:t>. Основные цели и задачи Программы</w:t>
      </w:r>
    </w:p>
    <w:p w:rsidR="00751B9B" w:rsidRPr="00916991" w:rsidRDefault="00751B9B" w:rsidP="00751B9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1B9B" w:rsidRPr="001477AD" w:rsidRDefault="00751B9B" w:rsidP="00751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Программа является инструментом реализации государственной политики в области </w:t>
      </w:r>
      <w:r>
        <w:rPr>
          <w:sz w:val="28"/>
          <w:szCs w:val="28"/>
        </w:rPr>
        <w:t>комплексного</w:t>
      </w:r>
      <w:r w:rsidRPr="00916991">
        <w:rPr>
          <w:sz w:val="28"/>
          <w:szCs w:val="28"/>
        </w:rPr>
        <w:t xml:space="preserve"> развития сельских территорий, направления которой определены </w:t>
      </w:r>
      <w:r w:rsidRPr="00441CF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41CF8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31</w:t>
      </w:r>
      <w:r w:rsidRPr="00441CF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441CF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41CF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696 </w:t>
      </w:r>
      <w:r w:rsidRPr="00441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</w:t>
      </w:r>
      <w:r w:rsidRPr="00160440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160440">
        <w:rPr>
          <w:sz w:val="28"/>
          <w:szCs w:val="28"/>
        </w:rPr>
        <w:t xml:space="preserve"> </w:t>
      </w:r>
      <w:hyperlink w:anchor="Par33" w:tooltip="ГОСУДАРСТВЕННАЯ ПРОГРАММА РОССИЙСКОЙ ФЕДЕРАЦИИ" w:history="1">
        <w:r w:rsidRPr="001477AD">
          <w:rPr>
            <w:sz w:val="28"/>
            <w:szCs w:val="28"/>
          </w:rPr>
          <w:t>программы</w:t>
        </w:r>
      </w:hyperlink>
      <w:r w:rsidRPr="001477AD">
        <w:rPr>
          <w:sz w:val="28"/>
          <w:szCs w:val="28"/>
        </w:rPr>
        <w:t xml:space="preserve"> Российской Федерации "Комплексное развитие сельских территорий". В соответствии с государственной </w:t>
      </w:r>
      <w:hyperlink r:id="rId10" w:history="1">
        <w:r w:rsidRPr="001477AD">
          <w:rPr>
            <w:sz w:val="28"/>
            <w:szCs w:val="28"/>
          </w:rPr>
          <w:t>программой</w:t>
        </w:r>
      </w:hyperlink>
      <w:r w:rsidRPr="001477AD">
        <w:rPr>
          <w:sz w:val="28"/>
          <w:szCs w:val="28"/>
        </w:rPr>
        <w:t xml:space="preserve">  целями государственной политики в области развития сельских территорий являются повышение уровня и качества жизни сельского населения, замедление процессов депопуляции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751B9B" w:rsidRPr="00916991" w:rsidRDefault="00751B9B" w:rsidP="00751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77AD">
        <w:rPr>
          <w:sz w:val="28"/>
          <w:szCs w:val="28"/>
        </w:rPr>
        <w:t xml:space="preserve">С учетом целевых установок </w:t>
      </w:r>
      <w:hyperlink r:id="rId11" w:history="1">
        <w:r w:rsidRPr="001477AD">
          <w:rPr>
            <w:sz w:val="28"/>
            <w:szCs w:val="28"/>
          </w:rPr>
          <w:t>государственной</w:t>
        </w:r>
      </w:hyperlink>
      <w:r w:rsidRPr="001477AD">
        <w:rPr>
          <w:sz w:val="28"/>
          <w:szCs w:val="28"/>
        </w:rPr>
        <w:t xml:space="preserve"> программы реализация Программы направлена на создание предпосылок для ком</w:t>
      </w:r>
      <w:r>
        <w:rPr>
          <w:sz w:val="28"/>
          <w:szCs w:val="28"/>
        </w:rPr>
        <w:t>плексного</w:t>
      </w:r>
      <w:r w:rsidRPr="00916991">
        <w:rPr>
          <w:sz w:val="28"/>
          <w:szCs w:val="28"/>
        </w:rPr>
        <w:t xml:space="preserve"> развития сельских территорий посредством достижения следующих целей:</w:t>
      </w:r>
    </w:p>
    <w:p w:rsidR="00751B9B" w:rsidRPr="00916991" w:rsidRDefault="00AD4B41" w:rsidP="00751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1B9B" w:rsidRPr="00916991">
        <w:rPr>
          <w:sz w:val="28"/>
          <w:szCs w:val="28"/>
        </w:rPr>
        <w:t>создание комфортных условий жизнедеятельности в сельской местности;</w:t>
      </w:r>
    </w:p>
    <w:p w:rsidR="00751B9B" w:rsidRPr="00916991" w:rsidRDefault="00AD4B41" w:rsidP="00751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1B9B" w:rsidRPr="00916991">
        <w:rPr>
          <w:sz w:val="28"/>
          <w:szCs w:val="28"/>
        </w:rPr>
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</w:r>
    </w:p>
    <w:p w:rsidR="00751B9B" w:rsidRDefault="00AD4B41" w:rsidP="00751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1B9B" w:rsidRPr="00916991">
        <w:rPr>
          <w:sz w:val="28"/>
          <w:szCs w:val="28"/>
        </w:rPr>
        <w:t>активизация участия граждан, проживающих в сельской местности, в реализации общественно значимых проектов;</w:t>
      </w:r>
    </w:p>
    <w:p w:rsidR="00AD4B41" w:rsidRPr="00916991" w:rsidRDefault="00AD4B41" w:rsidP="00751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 условий для улучшения уровня качества жизни в сельской местности с целью сохранения численности населения;</w:t>
      </w:r>
    </w:p>
    <w:p w:rsidR="00751B9B" w:rsidRPr="00916991" w:rsidRDefault="00AD4B41" w:rsidP="00751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1B9B" w:rsidRPr="00916991">
        <w:rPr>
          <w:sz w:val="28"/>
          <w:szCs w:val="28"/>
        </w:rPr>
        <w:t>формирование позитивного отношения к сельской местности и с</w:t>
      </w:r>
      <w:r>
        <w:rPr>
          <w:sz w:val="28"/>
          <w:szCs w:val="28"/>
        </w:rPr>
        <w:t>ельскому образу жизни</w:t>
      </w:r>
    </w:p>
    <w:p w:rsidR="00751B9B" w:rsidRPr="00916991" w:rsidRDefault="00751B9B" w:rsidP="00751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Для достижения целей государственной политики в области устойчивого развития сельских территорий в рамках реализации Программы предусматривается решение следующих задач:</w:t>
      </w:r>
    </w:p>
    <w:p w:rsidR="00751B9B" w:rsidRPr="00916991" w:rsidRDefault="00751B9B" w:rsidP="00243C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в области активизации участия граждан, проживающих в сельской местности, в реализации общественно значимых проектов – </w:t>
      </w:r>
      <w:proofErr w:type="spellStart"/>
      <w:r w:rsidRPr="00916991">
        <w:rPr>
          <w:sz w:val="28"/>
          <w:szCs w:val="28"/>
        </w:rPr>
        <w:t>грантовая</w:t>
      </w:r>
      <w:proofErr w:type="spellEnd"/>
      <w:r w:rsidRPr="00916991">
        <w:rPr>
          <w:sz w:val="28"/>
          <w:szCs w:val="28"/>
        </w:rPr>
        <w:t xml:space="preserve"> поддержка местных инициатив граждан, проживающих в сельской местности;</w:t>
      </w:r>
    </w:p>
    <w:p w:rsidR="00751B9B" w:rsidRPr="00916991" w:rsidRDefault="00751B9B" w:rsidP="00243C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Обоснованием необходимости решения поставленных задач в сфере устойчивого развития сельских территорий для достижения целей Программы является:</w:t>
      </w:r>
    </w:p>
    <w:p w:rsidR="00751B9B" w:rsidRPr="00916991" w:rsidRDefault="00751B9B" w:rsidP="00751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непривлекательность сельской местности как среды обитания и рост миграционных настроений, в том числе среди сельской молодежи;</w:t>
      </w:r>
    </w:p>
    <w:p w:rsidR="00751B9B" w:rsidRPr="00916991" w:rsidRDefault="00751B9B" w:rsidP="00751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низкий уровень социальной активности сельского населения, не способствующий формированию активной гражданской позиции;</w:t>
      </w:r>
    </w:p>
    <w:p w:rsidR="00751B9B" w:rsidRPr="00916991" w:rsidRDefault="00751B9B" w:rsidP="00751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отсутствие в обществе понимания значимости и перспектив развития сельских территорий.</w:t>
      </w:r>
    </w:p>
    <w:p w:rsidR="00751B9B" w:rsidRPr="00916991" w:rsidRDefault="00751B9B" w:rsidP="00F755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Целевые индикаторы и показатели Прог</w:t>
      </w:r>
      <w:r>
        <w:rPr>
          <w:sz w:val="28"/>
          <w:szCs w:val="28"/>
        </w:rPr>
        <w:t>раммы приведены в приложении № 3</w:t>
      </w:r>
      <w:r w:rsidRPr="00916991">
        <w:rPr>
          <w:sz w:val="28"/>
          <w:szCs w:val="28"/>
        </w:rPr>
        <w:t>.</w:t>
      </w:r>
    </w:p>
    <w:p w:rsidR="00751B9B" w:rsidRPr="00916991" w:rsidRDefault="00751B9B" w:rsidP="00751B9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991">
        <w:rPr>
          <w:rFonts w:ascii="Times New Roman" w:hAnsi="Times New Roman" w:cs="Times New Roman"/>
          <w:sz w:val="28"/>
          <w:szCs w:val="28"/>
        </w:rPr>
        <w:t xml:space="preserve">Сроки реализации Программы </w:t>
      </w:r>
      <w:r w:rsidRPr="00F7559E">
        <w:rPr>
          <w:rFonts w:ascii="Times New Roman" w:hAnsi="Times New Roman" w:cs="Times New Roman"/>
          <w:sz w:val="28"/>
          <w:szCs w:val="28"/>
        </w:rPr>
        <w:t>(2020 – 202</w:t>
      </w:r>
      <w:r w:rsidR="00F7559E">
        <w:rPr>
          <w:rFonts w:ascii="Times New Roman" w:hAnsi="Times New Roman" w:cs="Times New Roman"/>
          <w:sz w:val="28"/>
          <w:szCs w:val="28"/>
        </w:rPr>
        <w:t>4</w:t>
      </w:r>
      <w:r w:rsidRPr="00916991">
        <w:rPr>
          <w:rFonts w:ascii="Times New Roman" w:hAnsi="Times New Roman" w:cs="Times New Roman"/>
          <w:sz w:val="28"/>
          <w:szCs w:val="28"/>
        </w:rPr>
        <w:t xml:space="preserve"> годы) учитывают возможности бюджетных источников финансирования программных мероприятий.</w:t>
      </w:r>
    </w:p>
    <w:p w:rsidR="00751B9B" w:rsidRPr="00916991" w:rsidRDefault="00751B9B" w:rsidP="00751B9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1B9B" w:rsidRPr="00916991" w:rsidRDefault="00751B9B" w:rsidP="00AD4B41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699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16991">
        <w:rPr>
          <w:rFonts w:ascii="Times New Roman" w:hAnsi="Times New Roman" w:cs="Times New Roman"/>
          <w:sz w:val="28"/>
          <w:szCs w:val="28"/>
        </w:rPr>
        <w:t>.</w:t>
      </w:r>
      <w:r w:rsidR="00653996">
        <w:rPr>
          <w:rFonts w:ascii="Times New Roman" w:hAnsi="Times New Roman" w:cs="Times New Roman"/>
          <w:sz w:val="28"/>
          <w:szCs w:val="28"/>
        </w:rPr>
        <w:t xml:space="preserve"> </w:t>
      </w:r>
      <w:r w:rsidRPr="00916991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</w:p>
    <w:p w:rsidR="00751B9B" w:rsidRPr="00916991" w:rsidRDefault="00751B9B" w:rsidP="00751B9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1B9B" w:rsidRPr="00916991" w:rsidRDefault="00751B9B" w:rsidP="00751B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Перечень мероприятий Программы  сформирован в соответствии с основными направлениями </w:t>
      </w:r>
      <w:r>
        <w:rPr>
          <w:sz w:val="28"/>
          <w:szCs w:val="28"/>
        </w:rPr>
        <w:t>государственной программы</w:t>
      </w:r>
      <w:r w:rsidRPr="00916991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комплексного</w:t>
      </w:r>
      <w:r w:rsidRPr="00916991">
        <w:rPr>
          <w:sz w:val="28"/>
          <w:szCs w:val="28"/>
        </w:rPr>
        <w:t xml:space="preserve"> развития сельских территорий, с учетом анализа современного состояния и прогнозов развития, а также с учетом комплексного подхода к решению социально-экономических проблем развития сельских территорий на основе принципов проектного финансирования на основе документов территориального планирования. Перечень общественно значимых проектов, претендующих на получение грантов, в рамках поддержки местных инициатив граждан, проживающих в сельской местности,  приведены в приложении №1.</w:t>
      </w:r>
    </w:p>
    <w:p w:rsidR="00751B9B" w:rsidRPr="00916991" w:rsidRDefault="00751B9B" w:rsidP="00AD4B4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751B9B" w:rsidRPr="0010138F" w:rsidRDefault="00751B9B" w:rsidP="00AD4B4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proofErr w:type="gramStart"/>
      <w:r w:rsidRPr="0091699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916991">
        <w:rPr>
          <w:sz w:val="28"/>
          <w:szCs w:val="28"/>
        </w:rPr>
        <w:t xml:space="preserve"> </w:t>
      </w:r>
      <w:r w:rsidRPr="0010138F">
        <w:rPr>
          <w:sz w:val="28"/>
          <w:szCs w:val="28"/>
        </w:rPr>
        <w:t>Условия предоставления и распределения субсидий на реализацию мероприятий по благоустройству сельских территорий</w:t>
      </w:r>
      <w:r>
        <w:rPr>
          <w:sz w:val="28"/>
          <w:szCs w:val="28"/>
        </w:rPr>
        <w:t>.</w:t>
      </w:r>
      <w:proofErr w:type="gramEnd"/>
    </w:p>
    <w:p w:rsidR="00751B9B" w:rsidRPr="00916991" w:rsidRDefault="00751B9B" w:rsidP="00751B9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51B9B" w:rsidRPr="00621489" w:rsidRDefault="00751B9B" w:rsidP="00751B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21489">
        <w:rPr>
          <w:sz w:val="28"/>
          <w:szCs w:val="28"/>
        </w:rPr>
        <w:t>Субсидии предоставляются в целях оказания финансовой поддержки при ис</w:t>
      </w:r>
      <w:r>
        <w:rPr>
          <w:sz w:val="28"/>
          <w:szCs w:val="28"/>
        </w:rPr>
        <w:t xml:space="preserve">полнении расходных обязательств, </w:t>
      </w:r>
      <w:r w:rsidRPr="00621489">
        <w:rPr>
          <w:sz w:val="28"/>
          <w:szCs w:val="28"/>
        </w:rPr>
        <w:t xml:space="preserve">направленных на комплексное развитие сельских территорий,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самоуправления, расположенным на сельской </w:t>
      </w:r>
      <w:r w:rsidRPr="00621489">
        <w:rPr>
          <w:sz w:val="28"/>
          <w:szCs w:val="28"/>
        </w:rPr>
        <w:lastRenderedPageBreak/>
        <w:t>территории субъекта Российской Федерации, на реализацию общественно значимых проектов по благоустройству сельских территорий (далее - проекты) по следующим направлениям:</w:t>
      </w:r>
      <w:proofErr w:type="gramEnd"/>
    </w:p>
    <w:p w:rsidR="00751B9B" w:rsidRPr="00621489" w:rsidRDefault="00751B9B" w:rsidP="00751B9B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21489">
        <w:rPr>
          <w:sz w:val="28"/>
          <w:szCs w:val="28"/>
        </w:rPr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751B9B" w:rsidRPr="00621489" w:rsidRDefault="00751B9B" w:rsidP="00751B9B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21489">
        <w:rPr>
          <w:sz w:val="28"/>
          <w:szCs w:val="28"/>
        </w:rPr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751B9B" w:rsidRPr="00621489" w:rsidRDefault="00751B9B" w:rsidP="00751B9B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21489">
        <w:rPr>
          <w:sz w:val="28"/>
          <w:szCs w:val="28"/>
        </w:rPr>
        <w:t>в) организация пешеходных коммуникаций, в том числе тротуаров, аллей, дорожек, тропинок;</w:t>
      </w:r>
    </w:p>
    <w:p w:rsidR="00751B9B" w:rsidRPr="00621489" w:rsidRDefault="00751B9B" w:rsidP="00751B9B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21489">
        <w:rPr>
          <w:sz w:val="28"/>
          <w:szCs w:val="28"/>
        </w:rPr>
        <w:t>г)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751B9B" w:rsidRPr="00621489" w:rsidRDefault="00751B9B" w:rsidP="00751B9B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21489">
        <w:rPr>
          <w:sz w:val="28"/>
          <w:szCs w:val="28"/>
        </w:rPr>
        <w:t>д) организация ливневых стоков;</w:t>
      </w:r>
    </w:p>
    <w:p w:rsidR="00751B9B" w:rsidRPr="00621489" w:rsidRDefault="00751B9B" w:rsidP="00751B9B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F7559E">
        <w:rPr>
          <w:sz w:val="28"/>
          <w:szCs w:val="28"/>
        </w:rPr>
        <w:t>е) обустройство общественных колодцев и водоразборных колонок;</w:t>
      </w:r>
    </w:p>
    <w:p w:rsidR="00751B9B" w:rsidRPr="00621489" w:rsidRDefault="00751B9B" w:rsidP="00751B9B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21489">
        <w:rPr>
          <w:sz w:val="28"/>
          <w:szCs w:val="28"/>
        </w:rPr>
        <w:t>ж) обустройство площадок накопления твердых коммунальных отходов;</w:t>
      </w:r>
    </w:p>
    <w:p w:rsidR="00751B9B" w:rsidRPr="00621489" w:rsidRDefault="00751B9B" w:rsidP="00751B9B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21489">
        <w:rPr>
          <w:sz w:val="28"/>
          <w:szCs w:val="28"/>
        </w:rPr>
        <w:t>з) сохранение и восстановление природных ландшафтов и историко-культурных памятников.</w:t>
      </w:r>
    </w:p>
    <w:p w:rsidR="00751B9B" w:rsidRPr="00621489" w:rsidRDefault="00751B9B" w:rsidP="00751B9B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1489">
        <w:rPr>
          <w:sz w:val="28"/>
          <w:szCs w:val="28"/>
        </w:rPr>
        <w:t xml:space="preserve">. Размер государственной поддержки, предоставляемой органу местного самоуправления или органу территориального общественного самоуправления, </w:t>
      </w:r>
      <w:proofErr w:type="gramStart"/>
      <w:r w:rsidRPr="00621489">
        <w:rPr>
          <w:sz w:val="28"/>
          <w:szCs w:val="28"/>
        </w:rPr>
        <w:t>расположенным</w:t>
      </w:r>
      <w:proofErr w:type="gramEnd"/>
      <w:r w:rsidRPr="00621489">
        <w:rPr>
          <w:sz w:val="28"/>
          <w:szCs w:val="28"/>
        </w:rPr>
        <w:t xml:space="preserve"> на сельской территории субъекта Российской Федерации, по каждому из направлений, указанных в </w:t>
      </w:r>
      <w:hyperlink w:anchor="Par853" w:tooltip="3. Субсидии предоставляются в целях оказания финансовой поддержки при исполнении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(подпрограмм государственных " w:history="1">
        <w:r>
          <w:rPr>
            <w:color w:val="0000FF"/>
            <w:sz w:val="28"/>
            <w:szCs w:val="28"/>
          </w:rPr>
          <w:t>1</w:t>
        </w:r>
      </w:hyperlink>
      <w:r w:rsidRPr="00621489">
        <w:rPr>
          <w:sz w:val="28"/>
          <w:szCs w:val="28"/>
        </w:rPr>
        <w:t>, не превышает 2 млн. рублей и составляет не более 70 процентов общего объема финансового обеспечения реализации проекта. При этом не менее 30 процентов объема финансирования реализации проекта должно быть обеспечено за счет средств местного бюджета, а также за счет обязательного вклада граждан и (или) юридических лиц (индивидуальных предпринимателей) в различных формах, в том числе в форме денежных средств, трудового участия, предоставления помещений и технических средств. Размеры средств местного бюджета, вклада граждан и (или) юридических лиц (индивидуальных предпринимателей) определяются органом исполнительной власти.</w:t>
      </w:r>
    </w:p>
    <w:p w:rsidR="00751B9B" w:rsidRPr="00621489" w:rsidRDefault="00751B9B" w:rsidP="00751B9B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1489">
        <w:rPr>
          <w:sz w:val="28"/>
          <w:szCs w:val="28"/>
        </w:rPr>
        <w:t>. Работы, выполняемые в рамках проекта, должны быть завершены до 31 декабря года, в котором получена субсидия.</w:t>
      </w:r>
    </w:p>
    <w:p w:rsidR="00751B9B" w:rsidRPr="00916991" w:rsidRDefault="00751B9B" w:rsidP="00751B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1B9B" w:rsidRPr="00916991" w:rsidRDefault="00751B9B" w:rsidP="00751B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32E7">
        <w:rPr>
          <w:sz w:val="28"/>
          <w:szCs w:val="28"/>
          <w:lang w:val="en-US"/>
        </w:rPr>
        <w:t>V</w:t>
      </w:r>
      <w:r w:rsidRPr="00CB32E7">
        <w:rPr>
          <w:sz w:val="28"/>
          <w:szCs w:val="28"/>
        </w:rPr>
        <w:t>. Механизм реализации и управления Программой</w:t>
      </w:r>
    </w:p>
    <w:p w:rsidR="00751B9B" w:rsidRPr="00916991" w:rsidRDefault="00751B9B" w:rsidP="00751B9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51B9B" w:rsidRPr="00916991" w:rsidRDefault="00751B9B" w:rsidP="00751B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Реализация мероприятий Программы осуществляется исполнителями, определенными в соответствующих Приложениях по ее направлениям, и </w:t>
      </w:r>
      <w:r w:rsidRPr="00916991">
        <w:rPr>
          <w:sz w:val="28"/>
          <w:szCs w:val="28"/>
        </w:rPr>
        <w:lastRenderedPageBreak/>
        <w:t xml:space="preserve">предусматривает взаимодействие с органами исполнительной власти Владимирской области, сельскохозяйственными и другими организациями, осуществляющими свою хозяйственную деятельность в сельской местности, общественными организациями и сельским населением. </w:t>
      </w:r>
    </w:p>
    <w:p w:rsidR="00751B9B" w:rsidRPr="00916991" w:rsidRDefault="00751B9B" w:rsidP="00751B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Ответственным исполнителем Программы  является администрация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</w:t>
      </w:r>
      <w:r w:rsidRPr="00916991">
        <w:rPr>
          <w:sz w:val="28"/>
          <w:szCs w:val="28"/>
        </w:rPr>
        <w:t>, которая в ходе реализации Программы:</w:t>
      </w:r>
    </w:p>
    <w:p w:rsidR="00751B9B" w:rsidRPr="00916991" w:rsidRDefault="00751B9B" w:rsidP="00751B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обеспечивает координацию деятельности исполнителей, участвующих в реализации программных мероприятий;</w:t>
      </w:r>
    </w:p>
    <w:p w:rsidR="00751B9B" w:rsidRPr="00916991" w:rsidRDefault="00751B9B" w:rsidP="00751B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осуществляет взаимодействие с департаментом сельского хозяйства и продовольствия администрации </w:t>
      </w:r>
      <w:r w:rsidR="00243C73">
        <w:rPr>
          <w:sz w:val="28"/>
          <w:szCs w:val="28"/>
        </w:rPr>
        <w:t>Оренбургской области</w:t>
      </w:r>
      <w:r w:rsidRPr="00916991">
        <w:rPr>
          <w:sz w:val="28"/>
          <w:szCs w:val="28"/>
        </w:rPr>
        <w:t xml:space="preserve"> по вопросам подписания соответствующих соглашений, финансирования программных мероприятий и т.д.;</w:t>
      </w:r>
    </w:p>
    <w:p w:rsidR="00751B9B" w:rsidRPr="00916991" w:rsidRDefault="00751B9B" w:rsidP="00751B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разрабатывает в пределах своей компетенции нормативные правовые акты, необходимые для выполнения Программы.</w:t>
      </w:r>
    </w:p>
    <w:p w:rsidR="00751B9B" w:rsidRPr="00916991" w:rsidRDefault="00751B9B" w:rsidP="00751B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6991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основан на принципах </w:t>
      </w:r>
      <w:proofErr w:type="spellStart"/>
      <w:r w:rsidRPr="0091699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16991">
        <w:rPr>
          <w:rFonts w:ascii="Times New Roman" w:hAnsi="Times New Roman" w:cs="Times New Roman"/>
          <w:sz w:val="28"/>
          <w:szCs w:val="28"/>
        </w:rPr>
        <w:t xml:space="preserve"> из федерального, областного, местного </w:t>
      </w:r>
      <w:r w:rsidRPr="009169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6991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Pr="009169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6991">
        <w:rPr>
          <w:rFonts w:ascii="Times New Roman" w:hAnsi="Times New Roman" w:cs="Times New Roman"/>
          <w:sz w:val="28"/>
          <w:szCs w:val="28"/>
        </w:rPr>
        <w:t xml:space="preserve"> и внебюджетных источников, разграничения полномочий   и  ответственности всех  заинтересованных участников данной Программы.</w:t>
      </w:r>
    </w:p>
    <w:p w:rsidR="00751B9B" w:rsidRPr="00916991" w:rsidRDefault="00751B9B" w:rsidP="00751B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Исполнители Программы представляют информацию о реализации Программы в департамент сельского хозяйства и продовольствия администрации области ежеквартально (до 25 числа месяца, следующего </w:t>
      </w:r>
      <w:proofErr w:type="gramStart"/>
      <w:r w:rsidRPr="00916991">
        <w:rPr>
          <w:sz w:val="28"/>
          <w:szCs w:val="28"/>
        </w:rPr>
        <w:t>за</w:t>
      </w:r>
      <w:proofErr w:type="gramEnd"/>
      <w:r w:rsidRPr="00916991">
        <w:rPr>
          <w:sz w:val="28"/>
          <w:szCs w:val="28"/>
        </w:rPr>
        <w:t xml:space="preserve"> отчетным).</w:t>
      </w:r>
    </w:p>
    <w:p w:rsidR="00751B9B" w:rsidRPr="00916991" w:rsidRDefault="00751B9B" w:rsidP="00751B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16991">
        <w:rPr>
          <w:sz w:val="28"/>
          <w:szCs w:val="28"/>
        </w:rPr>
        <w:t>Контроль за</w:t>
      </w:r>
      <w:proofErr w:type="gramEnd"/>
      <w:r w:rsidRPr="00916991">
        <w:rPr>
          <w:sz w:val="28"/>
          <w:szCs w:val="28"/>
        </w:rPr>
        <w:t xml:space="preserve"> исполнением Программы осуществляет глава </w:t>
      </w:r>
      <w:r>
        <w:rPr>
          <w:sz w:val="28"/>
          <w:szCs w:val="28"/>
        </w:rPr>
        <w:t xml:space="preserve">администрации </w:t>
      </w:r>
      <w:r w:rsidRPr="00916991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</w:t>
      </w:r>
      <w:r w:rsidRPr="00916991">
        <w:rPr>
          <w:sz w:val="28"/>
          <w:szCs w:val="28"/>
        </w:rPr>
        <w:t xml:space="preserve">. </w:t>
      </w:r>
    </w:p>
    <w:p w:rsidR="00751B9B" w:rsidRPr="00916991" w:rsidRDefault="00751B9B" w:rsidP="00751B9B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751B9B" w:rsidRPr="00C40A2C" w:rsidRDefault="00751B9B" w:rsidP="00751B9B">
      <w:pPr>
        <w:jc w:val="center"/>
        <w:rPr>
          <w:sz w:val="28"/>
          <w:szCs w:val="28"/>
        </w:rPr>
      </w:pPr>
      <w:r w:rsidRPr="00C40A2C">
        <w:rPr>
          <w:sz w:val="28"/>
          <w:szCs w:val="28"/>
          <w:lang w:val="en-US"/>
        </w:rPr>
        <w:t>VI</w:t>
      </w:r>
      <w:r w:rsidRPr="00C40A2C">
        <w:rPr>
          <w:sz w:val="28"/>
          <w:szCs w:val="28"/>
        </w:rPr>
        <w:t>. Р</w:t>
      </w:r>
      <w:r>
        <w:rPr>
          <w:sz w:val="28"/>
          <w:szCs w:val="28"/>
        </w:rPr>
        <w:t>есурсное обеспечение программы</w:t>
      </w:r>
    </w:p>
    <w:p w:rsidR="00751B9B" w:rsidRPr="00C40A2C" w:rsidRDefault="00751B9B" w:rsidP="00751B9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1B9B" w:rsidRPr="00916991" w:rsidRDefault="00751B9B" w:rsidP="00751B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При разработке стратегии финансового и ресурсного обеспечения Программы учитывались реальная ситуация в финансово-бюджетной сфере, высокая общеэкономическая, социально-демографическая, политическая значимость проблемы и реальная возможность ее решения  при  государственной, муниципальной поддержке и вовлечении в инвестиционную деятельность всех участников реализации Программы, включая сельское население.</w:t>
      </w:r>
    </w:p>
    <w:p w:rsidR="00751B9B" w:rsidRPr="00916991" w:rsidRDefault="00751B9B" w:rsidP="00751B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Финансирование Программы осуществляется за счет консолидации средств федерального, областного,</w:t>
      </w:r>
      <w:r w:rsidRPr="00916991">
        <w:rPr>
          <w:color w:val="FF0000"/>
          <w:sz w:val="28"/>
          <w:szCs w:val="28"/>
        </w:rPr>
        <w:t xml:space="preserve"> </w:t>
      </w:r>
      <w:r w:rsidRPr="00916991">
        <w:rPr>
          <w:color w:val="000000"/>
          <w:sz w:val="28"/>
          <w:szCs w:val="28"/>
        </w:rPr>
        <w:t>местного бюджетов</w:t>
      </w:r>
      <w:r w:rsidRPr="00916991">
        <w:rPr>
          <w:color w:val="FF0000"/>
          <w:sz w:val="28"/>
          <w:szCs w:val="28"/>
        </w:rPr>
        <w:t xml:space="preserve"> </w:t>
      </w:r>
      <w:r w:rsidRPr="00916991">
        <w:rPr>
          <w:sz w:val="28"/>
          <w:szCs w:val="28"/>
        </w:rPr>
        <w:t xml:space="preserve"> и внебюджетных источников</w:t>
      </w:r>
      <w:r w:rsidRPr="00916991">
        <w:rPr>
          <w:color w:val="000000"/>
          <w:sz w:val="28"/>
          <w:szCs w:val="28"/>
        </w:rPr>
        <w:t>. Внебюджетные источники</w:t>
      </w:r>
      <w:r w:rsidRPr="00916991">
        <w:rPr>
          <w:sz w:val="28"/>
          <w:szCs w:val="28"/>
        </w:rPr>
        <w:t xml:space="preserve"> включают собственные накопления населения, средства сельскохозяйственных предприятий, банковские кредитные ресурсы, средства иных инвесторов.</w:t>
      </w:r>
    </w:p>
    <w:p w:rsidR="00751B9B" w:rsidRPr="00916991" w:rsidRDefault="00751B9B" w:rsidP="00751B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6991">
        <w:rPr>
          <w:rFonts w:ascii="Times New Roman" w:hAnsi="Times New Roman" w:cs="Times New Roman"/>
          <w:sz w:val="28"/>
          <w:szCs w:val="28"/>
        </w:rPr>
        <w:t>Финансирование мероприятий Программы за счет средств федерального, областного и местного бюджетов и внебюджетных источников осуществляется</w:t>
      </w:r>
      <w:r w:rsidRPr="00916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991">
        <w:rPr>
          <w:rFonts w:ascii="Times New Roman" w:hAnsi="Times New Roman" w:cs="Times New Roman"/>
          <w:sz w:val="28"/>
          <w:szCs w:val="28"/>
        </w:rPr>
        <w:t>при согласовании выделения ассигнований на такие мероприятия за счет соответствующих источников.</w:t>
      </w:r>
    </w:p>
    <w:p w:rsidR="00751B9B" w:rsidRPr="00916991" w:rsidRDefault="00751B9B" w:rsidP="00751B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6991">
        <w:rPr>
          <w:rFonts w:ascii="Times New Roman" w:hAnsi="Times New Roman" w:cs="Times New Roman"/>
          <w:sz w:val="28"/>
          <w:szCs w:val="28"/>
        </w:rPr>
        <w:lastRenderedPageBreak/>
        <w:t>Объем и структура бюджетного финансирования Программы подлежат ежегодному уточнению в соответствии с реальными возможностями федерального, областного, местного бюджетов и с учетом фактического выполнения программных мероприятий. Объемы затрат и источники финансирования программных мероприятий отражены в приложении № 2 к Программе.</w:t>
      </w:r>
    </w:p>
    <w:p w:rsidR="00751B9B" w:rsidRPr="00916991" w:rsidRDefault="00751B9B" w:rsidP="00751B9B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916991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</w:t>
      </w:r>
      <w:r w:rsidRPr="00916991">
        <w:rPr>
          <w:sz w:val="28"/>
          <w:szCs w:val="28"/>
        </w:rPr>
        <w:t xml:space="preserve">. Ожидаемые результаты реализации  </w:t>
      </w:r>
    </w:p>
    <w:p w:rsidR="00751B9B" w:rsidRPr="00916991" w:rsidRDefault="00751B9B" w:rsidP="00751B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. </w:t>
      </w:r>
    </w:p>
    <w:p w:rsidR="00751B9B" w:rsidRPr="00916991" w:rsidRDefault="00751B9B" w:rsidP="00751B9B">
      <w:pPr>
        <w:ind w:firstLine="708"/>
        <w:jc w:val="both"/>
        <w:rPr>
          <w:rFonts w:cs="Arial"/>
          <w:sz w:val="28"/>
          <w:szCs w:val="28"/>
        </w:rPr>
      </w:pPr>
      <w:r w:rsidRPr="00916991">
        <w:rPr>
          <w:rFonts w:cs="Arial"/>
          <w:sz w:val="28"/>
          <w:szCs w:val="28"/>
        </w:rPr>
        <w:t xml:space="preserve">Участие в реализации данного проекта позволит повысить уровень комфортности проживания и уровень обеспеченности объектами социальной инфраструктуры на территории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</w:t>
      </w:r>
      <w:r w:rsidRPr="00916991">
        <w:rPr>
          <w:rFonts w:cs="Arial"/>
          <w:sz w:val="28"/>
          <w:szCs w:val="28"/>
        </w:rPr>
        <w:t>.</w:t>
      </w:r>
    </w:p>
    <w:p w:rsidR="00751B9B" w:rsidRPr="00916991" w:rsidRDefault="00751B9B" w:rsidP="00751B9B">
      <w:pPr>
        <w:ind w:firstLine="709"/>
        <w:jc w:val="both"/>
        <w:rPr>
          <w:rFonts w:cs="Arial"/>
          <w:sz w:val="28"/>
          <w:szCs w:val="28"/>
        </w:rPr>
      </w:pPr>
      <w:r w:rsidRPr="00916991">
        <w:rPr>
          <w:rFonts w:cs="Arial"/>
          <w:sz w:val="28"/>
          <w:szCs w:val="28"/>
        </w:rPr>
        <w:t>Участие в реализации данного проекта позволит объединить усилия всех заинтересованных лиц: представителей инициативной группы, индивидуальных предпринимателей, юридических лиц, специалистов администрации на выполнение данного проекта при их непосредственном участии, что делает данный проект социально-значимым.</w:t>
      </w:r>
    </w:p>
    <w:p w:rsidR="00751B9B" w:rsidRPr="00916991" w:rsidRDefault="00751B9B" w:rsidP="00751B9B">
      <w:pPr>
        <w:ind w:firstLine="709"/>
        <w:jc w:val="both"/>
        <w:rPr>
          <w:rFonts w:cs="Arial"/>
          <w:sz w:val="28"/>
          <w:szCs w:val="28"/>
        </w:rPr>
      </w:pPr>
      <w:r w:rsidRPr="00916991">
        <w:rPr>
          <w:rFonts w:cs="Arial"/>
          <w:sz w:val="28"/>
          <w:szCs w:val="28"/>
        </w:rPr>
        <w:t xml:space="preserve">Участие в реализации данного проекта позволит отработать использование механизмов государственно-частного партнерства, привлечение средств внебюджетных источников для финансирования мероприятий проекта, включая средства населения и организаций в масштабах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</w:t>
      </w:r>
      <w:r w:rsidRPr="00916991">
        <w:rPr>
          <w:rFonts w:cs="Arial"/>
          <w:sz w:val="28"/>
          <w:szCs w:val="28"/>
        </w:rPr>
        <w:t>.</w:t>
      </w:r>
    </w:p>
    <w:p w:rsidR="00751B9B" w:rsidRDefault="00751B9B" w:rsidP="00751B9B">
      <w:pPr>
        <w:ind w:firstLine="709"/>
        <w:jc w:val="both"/>
        <w:rPr>
          <w:rFonts w:cs="Arial"/>
          <w:sz w:val="28"/>
          <w:szCs w:val="28"/>
        </w:rPr>
      </w:pPr>
      <w:r w:rsidRPr="00916991">
        <w:rPr>
          <w:rFonts w:cs="Arial"/>
          <w:sz w:val="28"/>
          <w:szCs w:val="28"/>
        </w:rPr>
        <w:t xml:space="preserve">Жители населенных пунктов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</w:t>
      </w:r>
      <w:r w:rsidRPr="00916991">
        <w:rPr>
          <w:rFonts w:cs="Arial"/>
          <w:sz w:val="28"/>
          <w:szCs w:val="28"/>
        </w:rPr>
        <w:t xml:space="preserve"> почувствуют себя участниками в преобразовании своей малой Родины, у них возникнет желание своими делами и поступками нести </w:t>
      </w:r>
      <w:r>
        <w:rPr>
          <w:rFonts w:cs="Arial"/>
          <w:sz w:val="28"/>
          <w:szCs w:val="28"/>
        </w:rPr>
        <w:t>о</w:t>
      </w:r>
      <w:r w:rsidRPr="00916991">
        <w:rPr>
          <w:rFonts w:cs="Arial"/>
          <w:sz w:val="28"/>
          <w:szCs w:val="28"/>
        </w:rPr>
        <w:t>тветственность  за ее будущее.</w:t>
      </w:r>
    </w:p>
    <w:p w:rsidR="00526292" w:rsidRPr="00916991" w:rsidRDefault="00526292" w:rsidP="00751B9B">
      <w:pPr>
        <w:ind w:firstLine="709"/>
        <w:jc w:val="both"/>
        <w:rPr>
          <w:rFonts w:cs="Arial"/>
          <w:sz w:val="28"/>
          <w:szCs w:val="28"/>
        </w:rPr>
        <w:sectPr w:rsidR="00526292" w:rsidRPr="00916991" w:rsidSect="00964A51">
          <w:headerReference w:type="default" r:id="rId12"/>
          <w:footerReference w:type="default" r:id="rId13"/>
          <w:headerReference w:type="first" r:id="rId14"/>
          <w:pgSz w:w="11906" w:h="16838" w:code="9"/>
          <w:pgMar w:top="851" w:right="851" w:bottom="851" w:left="1418" w:header="624" w:footer="624" w:gutter="0"/>
          <w:cols w:space="708"/>
          <w:titlePg/>
          <w:docGrid w:linePitch="360"/>
        </w:sectPr>
      </w:pPr>
    </w:p>
    <w:p w:rsidR="00751B9B" w:rsidRPr="00F7559E" w:rsidRDefault="00751B9B" w:rsidP="00751B9B">
      <w:pPr>
        <w:pStyle w:val="ConsPlusNormal"/>
        <w:tabs>
          <w:tab w:val="left" w:pos="2520"/>
          <w:tab w:val="left" w:pos="963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7559E">
        <w:rPr>
          <w:rFonts w:ascii="Times New Roman" w:hAnsi="Times New Roman" w:cs="Times New Roman"/>
          <w:sz w:val="28"/>
          <w:szCs w:val="28"/>
        </w:rPr>
        <w:lastRenderedPageBreak/>
        <w:t>Приложение № 1 к Программе</w:t>
      </w:r>
    </w:p>
    <w:p w:rsidR="00751B9B" w:rsidRPr="00F7559E" w:rsidRDefault="00751B9B" w:rsidP="00751B9B">
      <w:pPr>
        <w:pStyle w:val="ConsPlusNormal"/>
        <w:tabs>
          <w:tab w:val="left" w:pos="2520"/>
          <w:tab w:val="left" w:pos="9639"/>
        </w:tabs>
        <w:ind w:left="-9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59E">
        <w:rPr>
          <w:rFonts w:ascii="Times New Roman" w:hAnsi="Times New Roman" w:cs="Times New Roman"/>
          <w:b/>
          <w:sz w:val="28"/>
          <w:szCs w:val="28"/>
        </w:rPr>
        <w:t>Предоставление субсидий</w:t>
      </w:r>
    </w:p>
    <w:p w:rsidR="00751B9B" w:rsidRPr="00F7559E" w:rsidRDefault="00751B9B" w:rsidP="00751B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59E">
        <w:rPr>
          <w:rFonts w:ascii="Times New Roman" w:hAnsi="Times New Roman" w:cs="Times New Roman"/>
          <w:b/>
          <w:sz w:val="28"/>
          <w:szCs w:val="28"/>
        </w:rPr>
        <w:t xml:space="preserve">на реализацию мероприятий по благоустройству сельских территорий </w:t>
      </w:r>
      <w:proofErr w:type="gramStart"/>
      <w:r w:rsidRPr="00F7559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75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7559E">
        <w:rPr>
          <w:rFonts w:ascii="Times New Roman" w:hAnsi="Times New Roman" w:cs="Times New Roman"/>
          <w:b/>
          <w:sz w:val="28"/>
          <w:szCs w:val="28"/>
        </w:rPr>
        <w:t>рамкам</w:t>
      </w:r>
      <w:proofErr w:type="gramEnd"/>
      <w:r w:rsidRPr="00F7559E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«Комплексное развитие сельских территорий муниципального образования </w:t>
      </w:r>
      <w:proofErr w:type="spellStart"/>
      <w:r w:rsidRPr="00F7559E">
        <w:rPr>
          <w:rFonts w:ascii="Times New Roman" w:hAnsi="Times New Roman" w:cs="Times New Roman"/>
          <w:b/>
          <w:sz w:val="28"/>
          <w:szCs w:val="28"/>
        </w:rPr>
        <w:t>Краснокоммунарский</w:t>
      </w:r>
      <w:proofErr w:type="spellEnd"/>
      <w:r w:rsidRPr="00F7559E">
        <w:rPr>
          <w:rFonts w:ascii="Times New Roman" w:hAnsi="Times New Roman" w:cs="Times New Roman"/>
          <w:b/>
          <w:sz w:val="28"/>
          <w:szCs w:val="28"/>
        </w:rPr>
        <w:t xml:space="preserve"> поссовет </w:t>
      </w:r>
    </w:p>
    <w:p w:rsidR="00751B9B" w:rsidRDefault="00751B9B" w:rsidP="00751B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59E">
        <w:rPr>
          <w:rFonts w:ascii="Times New Roman" w:hAnsi="Times New Roman" w:cs="Times New Roman"/>
          <w:b/>
          <w:sz w:val="28"/>
          <w:szCs w:val="28"/>
        </w:rPr>
        <w:t xml:space="preserve"> на 2020 – 2022 годы и на период до 202</w:t>
      </w:r>
      <w:r w:rsidR="00F7559E">
        <w:rPr>
          <w:rFonts w:ascii="Times New Roman" w:hAnsi="Times New Roman" w:cs="Times New Roman"/>
          <w:b/>
          <w:sz w:val="28"/>
          <w:szCs w:val="28"/>
        </w:rPr>
        <w:t>4</w:t>
      </w:r>
      <w:r w:rsidRPr="00F7559E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F7559E" w:rsidRPr="00F7559E" w:rsidRDefault="00F7559E" w:rsidP="00751B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9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14"/>
        <w:gridCol w:w="1701"/>
        <w:gridCol w:w="1303"/>
        <w:gridCol w:w="1276"/>
        <w:gridCol w:w="1424"/>
        <w:gridCol w:w="1305"/>
        <w:gridCol w:w="1440"/>
        <w:gridCol w:w="2115"/>
        <w:gridCol w:w="2275"/>
      </w:tblGrid>
      <w:tr w:rsidR="00751B9B" w:rsidRPr="00F7559E" w:rsidTr="009F71AC">
        <w:trPr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9B" w:rsidRPr="00F7559E" w:rsidRDefault="00751B9B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F75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7559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r w:rsidRPr="00F755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исполнения,  </w:t>
            </w:r>
            <w:r w:rsidRPr="00F7559E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6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Цели и целевые индикаторы проектов</w:t>
            </w:r>
          </w:p>
        </w:tc>
      </w:tr>
      <w:tr w:rsidR="00751B9B" w:rsidRPr="00F7559E" w:rsidTr="009F71AC">
        <w:trPr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</w:tr>
      <w:tr w:rsidR="00751B9B" w:rsidRPr="00F7559E" w:rsidTr="009F71AC">
        <w:trPr>
          <w:trHeight w:val="36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внебюд-жетных</w:t>
            </w:r>
            <w:proofErr w:type="spellEnd"/>
            <w:proofErr w:type="gramEnd"/>
            <w:r w:rsidRPr="00F75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59E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2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</w:tr>
      <w:tr w:rsidR="00751B9B" w:rsidRPr="00F7559E" w:rsidTr="009F71AC">
        <w:trPr>
          <w:trHeight w:val="694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федераль-ного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 </w:t>
            </w:r>
            <w:r w:rsidRPr="00F7559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</w:tr>
      <w:tr w:rsidR="00751B9B" w:rsidRPr="00F7559E" w:rsidTr="00112B07">
        <w:trPr>
          <w:trHeight w:val="396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559E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559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559E"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559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559E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559E">
              <w:rPr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559E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559E"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59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559E">
              <w:rPr>
                <w:sz w:val="24"/>
                <w:szCs w:val="24"/>
              </w:rPr>
              <w:t>10</w:t>
            </w:r>
          </w:p>
        </w:tc>
      </w:tr>
      <w:tr w:rsidR="00751B9B" w:rsidRPr="00F7559E" w:rsidTr="009F71AC">
        <w:trPr>
          <w:trHeight w:val="96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6F4" w:rsidRDefault="00751B9B" w:rsidP="009F71A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F7559E">
              <w:rPr>
                <w:sz w:val="24"/>
                <w:szCs w:val="24"/>
              </w:rPr>
              <w:t xml:space="preserve"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 в п. </w:t>
            </w:r>
            <w:r w:rsidR="004E16F4">
              <w:rPr>
                <w:sz w:val="24"/>
                <w:szCs w:val="24"/>
              </w:rPr>
              <w:t>Красный Коммунар:</w:t>
            </w:r>
          </w:p>
          <w:p w:rsidR="00751B9B" w:rsidRDefault="004E16F4" w:rsidP="009F71A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Универсальная спортивная площадка по </w:t>
            </w:r>
            <w:r w:rsidR="00F7559E">
              <w:rPr>
                <w:sz w:val="24"/>
                <w:szCs w:val="24"/>
              </w:rPr>
              <w:t>ул. Новая (между домами № 4 и №5)</w:t>
            </w:r>
          </w:p>
          <w:p w:rsidR="004E16F4" w:rsidRPr="00F7559E" w:rsidRDefault="004E16F4" w:rsidP="009F71A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Спортивная площадка для сдачи </w:t>
            </w:r>
            <w:r>
              <w:rPr>
                <w:sz w:val="24"/>
                <w:szCs w:val="24"/>
              </w:rPr>
              <w:lastRenderedPageBreak/>
              <w:t xml:space="preserve">норм ГТО по </w:t>
            </w:r>
            <w:r w:rsidR="00EE478B">
              <w:rPr>
                <w:sz w:val="24"/>
                <w:szCs w:val="24"/>
              </w:rPr>
              <w:t>переулок</w:t>
            </w:r>
            <w:r>
              <w:rPr>
                <w:sz w:val="24"/>
                <w:szCs w:val="24"/>
              </w:rPr>
              <w:t>. Спортивн</w:t>
            </w:r>
            <w:r w:rsidR="00EE478B">
              <w:rPr>
                <w:sz w:val="24"/>
                <w:szCs w:val="24"/>
              </w:rPr>
              <w:t>ый</w:t>
            </w:r>
          </w:p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B9B" w:rsidRPr="00F7559E" w:rsidRDefault="00F7559E" w:rsidP="00F75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2020 - 2024</w:t>
            </w:r>
          </w:p>
          <w:p w:rsidR="00751B9B" w:rsidRPr="00F7559E" w:rsidRDefault="00751B9B" w:rsidP="00F75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B9B" w:rsidRPr="00F7559E" w:rsidRDefault="00112B07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4833,75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B9B" w:rsidRPr="00F7559E" w:rsidRDefault="004E16F4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B9B" w:rsidRPr="00F7559E" w:rsidRDefault="004E16F4" w:rsidP="009F71AC">
            <w:pPr>
              <w:pStyle w:val="ConsPlusNormal"/>
              <w:tabs>
                <w:tab w:val="left" w:pos="1215"/>
                <w:tab w:val="right" w:pos="1345"/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B9B" w:rsidRPr="00F7559E" w:rsidRDefault="00112B07" w:rsidP="00112B07">
            <w:pPr>
              <w:pStyle w:val="ConsPlusNormal"/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1B9B" w:rsidRPr="00F7559E" w:rsidRDefault="00112B07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900,6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E47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Краснокоммунар</w:t>
            </w:r>
            <w:r w:rsidR="00EE4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F7559E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E" w:rsidRDefault="00751B9B" w:rsidP="009F71AC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sz w:val="24"/>
                <w:szCs w:val="24"/>
              </w:rPr>
              <w:t xml:space="preserve"> </w:t>
            </w: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  <w:proofErr w:type="gramStart"/>
            <w:r w:rsidRPr="00F75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7559E" w:rsidRDefault="00F7559E" w:rsidP="009F71AC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9B" w:rsidRPr="00F7559E" w:rsidRDefault="00751B9B" w:rsidP="009F71AC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сельской местности;</w:t>
            </w:r>
          </w:p>
          <w:p w:rsidR="00751B9B" w:rsidRPr="00F7559E" w:rsidRDefault="00751B9B" w:rsidP="009F71AC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занятия спортом </w:t>
            </w:r>
            <w:r w:rsidRPr="00F75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сельского населения</w:t>
            </w:r>
          </w:p>
          <w:p w:rsidR="00751B9B" w:rsidRPr="00F7559E" w:rsidRDefault="00751B9B" w:rsidP="009F71AC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благоприятных инфраструктурных условий на территории муниципального образования </w:t>
            </w:r>
            <w:proofErr w:type="spellStart"/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7559E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751B9B" w:rsidRPr="00F7559E" w:rsidRDefault="00751B9B" w:rsidP="009F71AC">
            <w:pPr>
              <w:jc w:val="both"/>
              <w:rPr>
                <w:sz w:val="24"/>
                <w:szCs w:val="24"/>
              </w:rPr>
            </w:pPr>
            <w:r w:rsidRPr="00F7559E">
              <w:rPr>
                <w:sz w:val="24"/>
                <w:szCs w:val="24"/>
              </w:rPr>
              <w:t>-активизация участия граждан, проживающих в сельской местности в реализации общественно значимых проектов.</w:t>
            </w:r>
          </w:p>
          <w:p w:rsidR="00751B9B" w:rsidRPr="00F7559E" w:rsidRDefault="00751B9B" w:rsidP="009F71AC">
            <w:pPr>
              <w:jc w:val="both"/>
              <w:rPr>
                <w:rFonts w:cs="Arial"/>
                <w:sz w:val="24"/>
                <w:szCs w:val="24"/>
              </w:rPr>
            </w:pPr>
            <w:r w:rsidRPr="00F7559E">
              <w:rPr>
                <w:rFonts w:cs="Arial"/>
                <w:sz w:val="24"/>
                <w:szCs w:val="24"/>
              </w:rPr>
              <w:t xml:space="preserve">Привлечение средств внебюджетных источников для финансирования мероприятий проекта, включая средства населения и организаций в масштабах муниципального образования </w:t>
            </w:r>
            <w:proofErr w:type="spellStart"/>
            <w:r w:rsidRPr="00F7559E">
              <w:rPr>
                <w:sz w:val="24"/>
                <w:szCs w:val="24"/>
              </w:rPr>
              <w:t>Краснокоммунарский</w:t>
            </w:r>
            <w:proofErr w:type="spellEnd"/>
            <w:r w:rsidRPr="00F7559E">
              <w:rPr>
                <w:sz w:val="24"/>
                <w:szCs w:val="24"/>
              </w:rPr>
              <w:t xml:space="preserve"> поссовет</w:t>
            </w:r>
            <w:r w:rsidRPr="00F7559E">
              <w:rPr>
                <w:rFonts w:cs="Arial"/>
                <w:sz w:val="24"/>
                <w:szCs w:val="24"/>
              </w:rPr>
              <w:t>.</w:t>
            </w:r>
          </w:p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9B" w:rsidRPr="00F7559E" w:rsidTr="009F71AC">
        <w:trPr>
          <w:trHeight w:val="4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F75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F7559E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F7559E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F7559E" w:rsidP="009F71AC">
            <w:pPr>
              <w:pStyle w:val="ConsPlusNormal"/>
              <w:tabs>
                <w:tab w:val="left" w:pos="1215"/>
                <w:tab w:val="right" w:pos="1345"/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F7559E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F7559E" w:rsidRDefault="00F7559E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9B" w:rsidRPr="00F7559E" w:rsidTr="009F71AC">
        <w:trPr>
          <w:trHeight w:val="34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F75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F7559E" w:rsidP="009F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F7559E" w:rsidP="009F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F7559E" w:rsidP="009F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F7559E" w:rsidP="009F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F7559E" w:rsidRDefault="00F7559E" w:rsidP="009F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</w:tr>
      <w:tr w:rsidR="00751B9B" w:rsidRPr="00F7559E" w:rsidTr="009F71AC">
        <w:trPr>
          <w:trHeight w:val="31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F7559E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112B07" w:rsidP="009F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F7559E" w:rsidP="009F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F7559E" w:rsidP="009F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112B07" w:rsidP="009F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F7559E" w:rsidRDefault="00112B07" w:rsidP="009F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720,6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</w:tr>
      <w:tr w:rsidR="00751B9B" w:rsidRPr="00F7559E" w:rsidTr="009F71AC">
        <w:trPr>
          <w:trHeight w:val="38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F7559E">
            <w:pPr>
              <w:pStyle w:val="ConsPlusNormal"/>
              <w:tabs>
                <w:tab w:val="center" w:pos="1010"/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F7559E" w:rsidP="009F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F7559E" w:rsidP="009F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F7559E" w:rsidP="009F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F7559E" w:rsidP="009F7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F7559E" w:rsidRDefault="00F7559E" w:rsidP="00F75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</w:tr>
      <w:tr w:rsidR="00751B9B" w:rsidRPr="00F7559E" w:rsidTr="00F7559E">
        <w:trPr>
          <w:trHeight w:val="352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F7559E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F7559E" w:rsidP="00F7559E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751B9B" w:rsidP="00F7559E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F7559E" w:rsidP="00F7559E">
            <w:pPr>
              <w:pStyle w:val="ConsPlusNormal"/>
              <w:tabs>
                <w:tab w:val="left" w:pos="1215"/>
                <w:tab w:val="right" w:pos="1345"/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F7559E" w:rsidRDefault="00F7559E" w:rsidP="00F7559E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F7559E" w:rsidRDefault="00751B9B" w:rsidP="00F7559E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</w:tr>
      <w:tr w:rsidR="00751B9B" w:rsidRPr="00F7559E" w:rsidTr="009F71AC">
        <w:trPr>
          <w:trHeight w:val="52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F7559E">
            <w:pPr>
              <w:pStyle w:val="ConsPlusNormal"/>
              <w:tabs>
                <w:tab w:val="center" w:pos="1010"/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F7559E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F7559E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F7559E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F7559E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1B9B" w:rsidRPr="00F7559E" w:rsidRDefault="00751B9B" w:rsidP="00F7559E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</w:tr>
      <w:tr w:rsidR="00751B9B" w:rsidRPr="00916991" w:rsidTr="009F71AC">
        <w:trPr>
          <w:trHeight w:val="46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F7559E">
              <w:rPr>
                <w:sz w:val="28"/>
                <w:szCs w:val="28"/>
              </w:rPr>
              <w:lastRenderedPageBreak/>
              <w:t>2</w:t>
            </w:r>
            <w:r w:rsidRPr="00F755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1B9B" w:rsidRPr="00F7559E" w:rsidRDefault="004E16F4" w:rsidP="009F71AC">
            <w:pPr>
              <w:pStyle w:val="ConsPlusNormal"/>
              <w:tabs>
                <w:tab w:val="left" w:pos="25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восстановление природных ландшафтов и историко-культурных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2020 - 20</w:t>
            </w:r>
            <w:r w:rsidR="00F75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1B9B" w:rsidRPr="00F7559E" w:rsidRDefault="00751B9B" w:rsidP="009F71AC">
            <w:pPr>
              <w:pStyle w:val="ConsPlusNormal"/>
              <w:tabs>
                <w:tab w:val="center" w:pos="1010"/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1B9B" w:rsidRPr="00F7559E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B9B" w:rsidRPr="00F7559E" w:rsidRDefault="00751B9B" w:rsidP="004E16F4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E478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Красноком</w:t>
            </w:r>
            <w:r w:rsidR="004E1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мунарский</w:t>
            </w:r>
            <w:proofErr w:type="spellEnd"/>
            <w:r w:rsidRPr="00F7559E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751B9B" w:rsidRPr="00F7559E" w:rsidRDefault="00751B9B" w:rsidP="009F71AC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B9B" w:rsidRPr="00F7559E" w:rsidRDefault="00751B9B" w:rsidP="009F71AC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Обустройство площадок накопления твердых коммунальных отходов – не менее 5 шт.</w:t>
            </w:r>
          </w:p>
          <w:p w:rsidR="00751B9B" w:rsidRPr="00F7559E" w:rsidRDefault="00751B9B" w:rsidP="009F71AC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сельской местности;</w:t>
            </w:r>
          </w:p>
          <w:p w:rsidR="00751B9B" w:rsidRPr="00F7559E" w:rsidRDefault="00751B9B" w:rsidP="009F71AC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9E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благоприятных инфраструктурных условий на территории муниципального образования </w:t>
            </w:r>
            <w:proofErr w:type="spellStart"/>
            <w:r w:rsidRPr="00F7559E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7559E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751B9B" w:rsidRPr="00F7559E" w:rsidRDefault="00751B9B" w:rsidP="009F71AC">
            <w:pPr>
              <w:rPr>
                <w:sz w:val="24"/>
                <w:szCs w:val="24"/>
              </w:rPr>
            </w:pPr>
            <w:r w:rsidRPr="00F7559E">
              <w:rPr>
                <w:sz w:val="24"/>
                <w:szCs w:val="24"/>
              </w:rPr>
              <w:t>-активизация участия граждан, проживающих в сельской местности в реализации общественно значимых проектов</w:t>
            </w:r>
          </w:p>
        </w:tc>
      </w:tr>
      <w:tr w:rsidR="00751B9B" w:rsidRPr="00916991" w:rsidTr="009F71AC">
        <w:trPr>
          <w:trHeight w:val="4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1B9B" w:rsidRPr="00916991" w:rsidRDefault="00751B9B" w:rsidP="009F71AC">
            <w:pPr>
              <w:pStyle w:val="ConsPlusNormal"/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1B9B" w:rsidRPr="00916991" w:rsidRDefault="00751B9B" w:rsidP="009F71AC">
            <w:pPr>
              <w:pStyle w:val="ConsPlusNormal"/>
              <w:tabs>
                <w:tab w:val="left" w:pos="252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4E16F4" w:rsidRDefault="00751B9B" w:rsidP="009F71AC">
            <w:pPr>
              <w:pStyle w:val="ConsPlusNormal"/>
              <w:tabs>
                <w:tab w:val="center" w:pos="1010"/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1B9B" w:rsidRPr="004E16F4" w:rsidRDefault="004E16F4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</w:tr>
      <w:tr w:rsidR="00751B9B" w:rsidRPr="00916991" w:rsidTr="009F71AC">
        <w:trPr>
          <w:trHeight w:val="36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751B9B" w:rsidP="009F71AC">
            <w:pPr>
              <w:pStyle w:val="ConsPlusNormal"/>
              <w:tabs>
                <w:tab w:val="center" w:pos="1010"/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4E16F4" w:rsidRDefault="004E16F4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</w:tr>
      <w:tr w:rsidR="00751B9B" w:rsidRPr="00916991" w:rsidTr="009F71AC">
        <w:trPr>
          <w:trHeight w:val="36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751B9B" w:rsidP="009F71AC">
            <w:pPr>
              <w:pStyle w:val="ConsPlusNormal"/>
              <w:tabs>
                <w:tab w:val="center" w:pos="1010"/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jc w:val="center"/>
              <w:rPr>
                <w:sz w:val="24"/>
                <w:szCs w:val="24"/>
              </w:rPr>
            </w:pPr>
            <w:r w:rsidRPr="004E16F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jc w:val="center"/>
              <w:rPr>
                <w:sz w:val="24"/>
                <w:szCs w:val="24"/>
              </w:rPr>
            </w:pPr>
            <w:r w:rsidRPr="004E16F4"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jc w:val="center"/>
              <w:rPr>
                <w:sz w:val="24"/>
                <w:szCs w:val="24"/>
              </w:rPr>
            </w:pPr>
            <w:r w:rsidRPr="004E16F4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jc w:val="center"/>
              <w:rPr>
                <w:sz w:val="24"/>
                <w:szCs w:val="24"/>
              </w:rPr>
            </w:pPr>
            <w:r w:rsidRPr="004E16F4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4E16F4" w:rsidRDefault="004E16F4" w:rsidP="009F71AC">
            <w:pPr>
              <w:jc w:val="center"/>
              <w:rPr>
                <w:sz w:val="24"/>
                <w:szCs w:val="24"/>
              </w:rPr>
            </w:pPr>
            <w:r w:rsidRPr="004E16F4">
              <w:rPr>
                <w:sz w:val="24"/>
                <w:szCs w:val="24"/>
              </w:rPr>
              <w:t>-</w:t>
            </w: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</w:tr>
      <w:tr w:rsidR="00751B9B" w:rsidRPr="00916991" w:rsidTr="009F71AC">
        <w:trPr>
          <w:trHeight w:val="36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751B9B" w:rsidP="009F71AC">
            <w:pPr>
              <w:pStyle w:val="ConsPlusNormal"/>
              <w:tabs>
                <w:tab w:val="center" w:pos="1010"/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4E16F4" w:rsidRDefault="004E16F4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</w:tr>
      <w:tr w:rsidR="00751B9B" w:rsidRPr="00916991" w:rsidTr="009F71AC">
        <w:trPr>
          <w:trHeight w:val="36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751B9B" w:rsidP="009F71AC">
            <w:pPr>
              <w:pStyle w:val="ConsPlusNormal"/>
              <w:tabs>
                <w:tab w:val="center" w:pos="1010"/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4E16F4" w:rsidRDefault="004E16F4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9B" w:rsidRPr="004E16F4" w:rsidRDefault="004E16F4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F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</w:tr>
      <w:tr w:rsidR="00751B9B" w:rsidRPr="00916991" w:rsidTr="004E16F4">
        <w:trPr>
          <w:trHeight w:val="368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4E16F4" w:rsidRDefault="00751B9B" w:rsidP="009F71AC">
            <w:pPr>
              <w:pStyle w:val="ConsPlusNormal"/>
              <w:tabs>
                <w:tab w:val="center" w:pos="1010"/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4E16F4" w:rsidRDefault="00751B9B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4E16F4" w:rsidRDefault="00751B9B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4E16F4" w:rsidRDefault="00751B9B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4E16F4" w:rsidRDefault="00751B9B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1B9B" w:rsidRPr="004E16F4" w:rsidRDefault="00751B9B" w:rsidP="009F71A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B" w:rsidRPr="00916991" w:rsidRDefault="00751B9B" w:rsidP="009F71AC">
            <w:pPr>
              <w:rPr>
                <w:sz w:val="28"/>
                <w:szCs w:val="28"/>
              </w:rPr>
            </w:pPr>
          </w:p>
        </w:tc>
      </w:tr>
    </w:tbl>
    <w:p w:rsidR="00751B9B" w:rsidRPr="00916991" w:rsidRDefault="00751B9B" w:rsidP="00751B9B">
      <w:pPr>
        <w:rPr>
          <w:sz w:val="28"/>
          <w:szCs w:val="28"/>
        </w:rPr>
        <w:sectPr w:rsidR="00751B9B" w:rsidRPr="00916991" w:rsidSect="009F71AC">
          <w:footnotePr>
            <w:pos w:val="beneathText"/>
          </w:footnotePr>
          <w:pgSz w:w="16837" w:h="11905" w:orient="landscape"/>
          <w:pgMar w:top="0" w:right="533" w:bottom="45" w:left="851" w:header="720" w:footer="720" w:gutter="0"/>
          <w:cols w:space="720"/>
          <w:titlePg/>
          <w:docGrid w:linePitch="360"/>
        </w:sectPr>
      </w:pPr>
    </w:p>
    <w:p w:rsidR="00751B9B" w:rsidRPr="007A08F8" w:rsidRDefault="00751B9B" w:rsidP="00751B9B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7A08F8">
        <w:rPr>
          <w:rFonts w:ascii="Times New Roman" w:hAnsi="Times New Roman" w:cs="Times New Roman"/>
          <w:sz w:val="28"/>
          <w:szCs w:val="28"/>
        </w:rPr>
        <w:t xml:space="preserve">Приложение № 2 к Программе </w:t>
      </w:r>
    </w:p>
    <w:p w:rsidR="00751B9B" w:rsidRPr="007A08F8" w:rsidRDefault="00751B9B" w:rsidP="00751B9B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1B9B" w:rsidRPr="007A08F8" w:rsidRDefault="00751B9B" w:rsidP="00751B9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08F8">
        <w:rPr>
          <w:rFonts w:ascii="Times New Roman" w:hAnsi="Times New Roman" w:cs="Times New Roman"/>
          <w:sz w:val="28"/>
          <w:szCs w:val="28"/>
        </w:rPr>
        <w:t>ОБЪЕМЫ  ЗАТРАТ И ИСТОЧНИКИ ФИНАНСИРОВАНИЯ ПРОГРАММНЫХ МЕРОПРИЯТИЙ,  тыс. руб.</w:t>
      </w:r>
    </w:p>
    <w:p w:rsidR="00751B9B" w:rsidRPr="007A08F8" w:rsidRDefault="00751B9B" w:rsidP="00751B9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7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3"/>
        <w:gridCol w:w="7837"/>
        <w:gridCol w:w="1670"/>
        <w:gridCol w:w="1128"/>
        <w:gridCol w:w="1080"/>
        <w:gridCol w:w="1128"/>
        <w:gridCol w:w="1056"/>
        <w:gridCol w:w="1056"/>
      </w:tblGrid>
      <w:tr w:rsidR="00D5140A" w:rsidRPr="007A08F8" w:rsidTr="00D5140A">
        <w:trPr>
          <w:trHeight w:val="63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7A08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Направления и источники</w:t>
            </w:r>
            <w:r w:rsidRPr="007A08F8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40A" w:rsidRPr="007A08F8" w:rsidRDefault="00D5140A" w:rsidP="009F71AC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</w:p>
          <w:p w:rsidR="00D5140A" w:rsidRPr="007A08F8" w:rsidRDefault="00D5140A" w:rsidP="009F71AC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40A" w:rsidRPr="007A08F8" w:rsidRDefault="00D5140A" w:rsidP="009F71AC">
            <w:pPr>
              <w:pStyle w:val="ConsPlusNormal"/>
              <w:ind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40A" w:rsidRPr="007A08F8" w:rsidRDefault="00D5140A" w:rsidP="009F71AC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40A" w:rsidRPr="007A08F8" w:rsidRDefault="00D5140A" w:rsidP="009F71AC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40A" w:rsidRPr="007A08F8" w:rsidRDefault="00D5140A" w:rsidP="009F71AC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40A" w:rsidRPr="007A08F8" w:rsidRDefault="00D5140A" w:rsidP="009F71AC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D5140A" w:rsidRPr="007A08F8" w:rsidTr="00D5140A">
        <w:trPr>
          <w:trHeight w:val="22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8F8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8F8"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autoSpaceDE w:val="0"/>
              <w:autoSpaceDN w:val="0"/>
              <w:adjustRightInd w:val="0"/>
              <w:ind w:left="-23" w:right="-58"/>
              <w:jc w:val="center"/>
              <w:rPr>
                <w:sz w:val="28"/>
                <w:szCs w:val="28"/>
              </w:rPr>
            </w:pPr>
            <w:r w:rsidRPr="007A08F8">
              <w:rPr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autoSpaceDE w:val="0"/>
              <w:autoSpaceDN w:val="0"/>
              <w:adjustRightInd w:val="0"/>
              <w:ind w:left="-70" w:right="-104"/>
              <w:jc w:val="center"/>
              <w:rPr>
                <w:sz w:val="28"/>
                <w:szCs w:val="28"/>
              </w:rPr>
            </w:pPr>
            <w:r w:rsidRPr="007A08F8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8"/>
                <w:szCs w:val="28"/>
              </w:rPr>
            </w:pPr>
            <w:r w:rsidRPr="007A08F8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8"/>
                <w:szCs w:val="28"/>
              </w:rPr>
            </w:pPr>
            <w:r w:rsidRPr="007A08F8">
              <w:rPr>
                <w:sz w:val="28"/>
                <w:szCs w:val="28"/>
              </w:rPr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8"/>
                <w:szCs w:val="28"/>
              </w:rPr>
            </w:pPr>
            <w:r w:rsidRPr="007A08F8">
              <w:rPr>
                <w:sz w:val="28"/>
                <w:szCs w:val="28"/>
              </w:rPr>
              <w:t>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autoSpaceDE w:val="0"/>
              <w:autoSpaceDN w:val="0"/>
              <w:adjustRightInd w:val="0"/>
              <w:ind w:right="-70"/>
              <w:jc w:val="center"/>
              <w:rPr>
                <w:sz w:val="28"/>
                <w:szCs w:val="28"/>
              </w:rPr>
            </w:pPr>
            <w:r w:rsidRPr="007A08F8">
              <w:rPr>
                <w:sz w:val="28"/>
                <w:szCs w:val="28"/>
              </w:rPr>
              <w:t>8</w:t>
            </w:r>
          </w:p>
        </w:tc>
      </w:tr>
      <w:tr w:rsidR="00D5140A" w:rsidRPr="007A08F8" w:rsidTr="00D5140A">
        <w:trPr>
          <w:trHeight w:val="240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140A" w:rsidRPr="00D5140A" w:rsidRDefault="004602F7" w:rsidP="00EE478B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4833,75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140A" w:rsidRPr="00F7559E" w:rsidRDefault="00D5140A" w:rsidP="00EE478B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140A" w:rsidRPr="00F7559E" w:rsidRDefault="00602ADC" w:rsidP="00EE478B">
            <w:pPr>
              <w:pStyle w:val="ConsPlusNormal"/>
              <w:tabs>
                <w:tab w:val="left" w:pos="1215"/>
                <w:tab w:val="right" w:pos="1345"/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140A" w:rsidRPr="00F7559E" w:rsidRDefault="00112B07" w:rsidP="00EE478B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3333,75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140A" w:rsidRPr="00602ADC" w:rsidRDefault="00602ADC" w:rsidP="00602ADC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A" w:rsidRPr="00F7559E" w:rsidRDefault="00D5140A" w:rsidP="00EE478B">
            <w:pPr>
              <w:pStyle w:val="ConsPlusNormal"/>
              <w:tabs>
                <w:tab w:val="left" w:pos="25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0A" w:rsidRPr="007A08F8" w:rsidTr="00D5140A">
        <w:trPr>
          <w:trHeight w:val="240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40A" w:rsidRPr="007A08F8" w:rsidRDefault="00D5140A" w:rsidP="009F71AC">
            <w:pPr>
              <w:rPr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бюджетам:         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0A" w:rsidRPr="00D5140A" w:rsidRDefault="00602ADC" w:rsidP="009F71AC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0A" w:rsidRPr="00D5140A" w:rsidRDefault="00602ADC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0A" w:rsidRPr="00602ADC" w:rsidRDefault="00602ADC" w:rsidP="00602AD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C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140A" w:rsidRPr="007A08F8" w:rsidTr="00D5140A">
        <w:trPr>
          <w:trHeight w:val="259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40A" w:rsidRPr="007A08F8" w:rsidRDefault="00D5140A" w:rsidP="009F71AC">
            <w:pPr>
              <w:rPr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A" w:rsidRPr="00D5140A" w:rsidRDefault="00D5140A" w:rsidP="00602ADC">
            <w:pPr>
              <w:pStyle w:val="ConsPlusNormal"/>
              <w:ind w:right="-5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A" w:rsidRPr="007A08F8" w:rsidRDefault="00D5140A" w:rsidP="00602ADC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A" w:rsidRPr="00D5140A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A" w:rsidRPr="00602ADC" w:rsidRDefault="00D5140A" w:rsidP="00602AD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40A" w:rsidRPr="007A08F8" w:rsidTr="00D5140A">
        <w:trPr>
          <w:trHeight w:val="360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40A" w:rsidRPr="007A08F8" w:rsidRDefault="00D5140A" w:rsidP="009F71AC">
            <w:pPr>
              <w:rPr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D5140A" w:rsidRDefault="00602ADC" w:rsidP="009F71AC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D5140A" w:rsidRDefault="00602ADC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602ADC" w:rsidRDefault="00602ADC" w:rsidP="00602ADC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140A" w:rsidRPr="007A08F8" w:rsidTr="00D5140A">
        <w:trPr>
          <w:trHeight w:val="360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40A" w:rsidRPr="007A08F8" w:rsidRDefault="00D5140A" w:rsidP="009F71AC">
            <w:pPr>
              <w:rPr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D5140A" w:rsidRDefault="00602ADC" w:rsidP="009F71AC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D5140A" w:rsidRDefault="00112B07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613,15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602ADC" w:rsidRDefault="00602ADC" w:rsidP="00602AD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140A" w:rsidRPr="007A08F8" w:rsidTr="00D5140A">
        <w:trPr>
          <w:trHeight w:val="360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40A" w:rsidRPr="007A08F8" w:rsidRDefault="00D5140A" w:rsidP="009F71AC">
            <w:pPr>
              <w:rPr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D5140A" w:rsidRDefault="00602ADC" w:rsidP="00D5140A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D5140A" w:rsidRDefault="00112B07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602ADC" w:rsidRDefault="00602ADC" w:rsidP="00602AD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140A" w:rsidRPr="007A08F8" w:rsidTr="00D5140A">
        <w:trPr>
          <w:trHeight w:val="360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40A" w:rsidRPr="007A08F8" w:rsidRDefault="00D5140A" w:rsidP="009F71AC">
            <w:pPr>
              <w:rPr>
                <w:sz w:val="28"/>
                <w:szCs w:val="28"/>
              </w:rPr>
            </w:pPr>
            <w:r w:rsidRPr="007A08F8">
              <w:rPr>
                <w:sz w:val="28"/>
                <w:szCs w:val="28"/>
              </w:rPr>
              <w:t>2.</w:t>
            </w: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восстановление природных ландшафтов и историко-культурных памятников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602ADC" w:rsidRDefault="00602ADC" w:rsidP="009F71AC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40A" w:rsidRPr="007A08F8" w:rsidTr="00D5140A">
        <w:trPr>
          <w:trHeight w:val="360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140A" w:rsidRPr="007A08F8" w:rsidRDefault="00D5140A" w:rsidP="009F71AC">
            <w:pPr>
              <w:rPr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бюджетам:    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40A" w:rsidRPr="007A08F8" w:rsidTr="00D5140A">
        <w:trPr>
          <w:trHeight w:val="360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140A" w:rsidRPr="007A08F8" w:rsidRDefault="00D5140A" w:rsidP="009F71AC">
            <w:pPr>
              <w:rPr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602ADC" w:rsidRDefault="00602ADC" w:rsidP="009F71AC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C">
              <w:rPr>
                <w:rFonts w:ascii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602ADC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602ADC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140A" w:rsidRPr="00602ADC" w:rsidRDefault="00602ADC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C">
              <w:rPr>
                <w:rFonts w:ascii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D5140A" w:rsidRPr="007A08F8" w:rsidTr="00D5140A">
        <w:trPr>
          <w:trHeight w:val="360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140A" w:rsidRPr="007A08F8" w:rsidRDefault="00D5140A" w:rsidP="009F71AC">
            <w:pPr>
              <w:rPr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602ADC" w:rsidRDefault="00602ADC" w:rsidP="009F71AC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C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602ADC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602ADC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140A" w:rsidRPr="00602ADC" w:rsidRDefault="00602ADC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C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D5140A" w:rsidRPr="007A08F8" w:rsidTr="00D5140A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140A" w:rsidRPr="007A08F8" w:rsidRDefault="00D5140A" w:rsidP="009F71AC">
            <w:pPr>
              <w:rPr>
                <w:sz w:val="28"/>
                <w:szCs w:val="28"/>
              </w:rPr>
            </w:pPr>
          </w:p>
        </w:tc>
        <w:tc>
          <w:tcPr>
            <w:tcW w:w="7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602ADC" w:rsidRDefault="00602ADC" w:rsidP="009F71AC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602ADC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602ADC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140A" w:rsidRPr="00602ADC" w:rsidRDefault="00602ADC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D5140A" w:rsidRPr="007A08F8" w:rsidTr="00D5140A">
        <w:trPr>
          <w:trHeight w:val="18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140A" w:rsidRPr="007A08F8" w:rsidRDefault="00D5140A" w:rsidP="009F71AC">
            <w:pPr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F8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    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5140A" w:rsidRPr="00602ADC" w:rsidRDefault="00602ADC" w:rsidP="009F71AC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5140A" w:rsidRPr="007A08F8" w:rsidRDefault="00602ADC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5140A" w:rsidRPr="007A08F8" w:rsidRDefault="00602ADC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5140A" w:rsidRPr="00602ADC" w:rsidRDefault="00602ADC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5140A" w:rsidRPr="007A08F8" w:rsidTr="00D5140A">
        <w:trPr>
          <w:trHeight w:val="180"/>
        </w:trPr>
        <w:tc>
          <w:tcPr>
            <w:tcW w:w="52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140A" w:rsidRPr="007A08F8" w:rsidRDefault="00D5140A" w:rsidP="009F71AC">
            <w:pPr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140A" w:rsidRPr="007A08F8" w:rsidRDefault="00D5140A" w:rsidP="009F71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B9B" w:rsidRPr="00916991" w:rsidRDefault="00751B9B" w:rsidP="00751B9B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751B9B" w:rsidRPr="00916991" w:rsidSect="009F71AC">
          <w:pgSz w:w="16838" w:h="11906" w:orient="landscape"/>
          <w:pgMar w:top="720" w:right="720" w:bottom="720" w:left="720" w:header="709" w:footer="709" w:gutter="0"/>
          <w:cols w:space="720"/>
          <w:docGrid w:linePitch="272"/>
        </w:sectPr>
      </w:pPr>
    </w:p>
    <w:p w:rsidR="00751B9B" w:rsidRPr="00AD4B41" w:rsidRDefault="00751B9B" w:rsidP="00751B9B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4B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к Программе </w:t>
      </w:r>
    </w:p>
    <w:p w:rsidR="00751B9B" w:rsidRPr="00AD4B41" w:rsidRDefault="00751B9B" w:rsidP="00751B9B">
      <w:pPr>
        <w:pStyle w:val="ConsPlusNormal"/>
        <w:ind w:left="6521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1B9B" w:rsidRPr="00AD4B41" w:rsidRDefault="00751B9B" w:rsidP="00751B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4B41">
        <w:rPr>
          <w:sz w:val="28"/>
          <w:szCs w:val="28"/>
        </w:rPr>
        <w:t>ОСНОВНЫЕ ЦЕЛЕВЫЕ ИНДИКАТОРЫ, ЗАДАЧИ И</w:t>
      </w:r>
    </w:p>
    <w:p w:rsidR="00751B9B" w:rsidRPr="00AD4B41" w:rsidRDefault="00751B9B" w:rsidP="00751B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4B41">
        <w:rPr>
          <w:sz w:val="28"/>
          <w:szCs w:val="28"/>
        </w:rPr>
        <w:t xml:space="preserve">ПОКАЗАТЕЛИ ПРОГРАММЫ </w:t>
      </w:r>
    </w:p>
    <w:p w:rsidR="00751B9B" w:rsidRPr="00AD4B41" w:rsidRDefault="00751B9B" w:rsidP="00751B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4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0"/>
        <w:gridCol w:w="942"/>
        <w:gridCol w:w="1107"/>
        <w:gridCol w:w="1108"/>
        <w:gridCol w:w="1107"/>
        <w:gridCol w:w="1108"/>
        <w:gridCol w:w="1108"/>
      </w:tblGrid>
      <w:tr w:rsidR="00751B9B" w:rsidRPr="00AD4B41" w:rsidTr="009F71AC">
        <w:trPr>
          <w:cantSplit/>
          <w:trHeight w:val="486"/>
        </w:trPr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AD4B41" w:rsidRDefault="00751B9B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9B" w:rsidRPr="00AD4B41" w:rsidRDefault="00751B9B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51B9B" w:rsidRPr="00AD4B41" w:rsidRDefault="00751B9B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</w:t>
            </w:r>
          </w:p>
        </w:tc>
        <w:tc>
          <w:tcPr>
            <w:tcW w:w="9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AD4B41" w:rsidRDefault="00751B9B" w:rsidP="00EE478B">
            <w:pPr>
              <w:pStyle w:val="ConsPlusCell"/>
              <w:widowControl/>
              <w:ind w:left="-3"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2020- 202</w:t>
            </w:r>
            <w:r w:rsidR="00EE4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 xml:space="preserve"> годы,  </w:t>
            </w:r>
            <w:r w:rsidRPr="00AD4B41">
              <w:rPr>
                <w:rFonts w:ascii="Times New Roman" w:hAnsi="Times New Roman" w:cs="Times New Roman"/>
                <w:sz w:val="28"/>
                <w:szCs w:val="28"/>
              </w:rPr>
              <w:br/>
              <w:t>всего</w:t>
            </w:r>
          </w:p>
        </w:tc>
        <w:tc>
          <w:tcPr>
            <w:tcW w:w="5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9B" w:rsidRPr="00AD4B41" w:rsidRDefault="00751B9B" w:rsidP="00AD4B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EE478B" w:rsidRPr="00AD4B41" w:rsidTr="00EE478B">
        <w:trPr>
          <w:cantSplit/>
          <w:trHeight w:val="360"/>
        </w:trPr>
        <w:tc>
          <w:tcPr>
            <w:tcW w:w="3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8B" w:rsidRPr="00AD4B41" w:rsidRDefault="00EE478B" w:rsidP="009F71AC">
            <w:pPr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8B" w:rsidRPr="00AD4B41" w:rsidRDefault="00EE478B" w:rsidP="00AD4B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78B" w:rsidRPr="00AD4B41" w:rsidRDefault="00EE478B" w:rsidP="00AD4B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8B" w:rsidRPr="00AD4B41" w:rsidRDefault="00EE478B" w:rsidP="00AD4B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78B" w:rsidRPr="00AD4B41" w:rsidRDefault="00EE478B" w:rsidP="00AD4B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78B" w:rsidRPr="00AD4B41" w:rsidRDefault="00EE478B" w:rsidP="00AD4B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8B" w:rsidRPr="00AD4B41" w:rsidRDefault="00EE478B" w:rsidP="00AD4B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E478B" w:rsidRPr="00AD4B41" w:rsidTr="00EE478B">
        <w:trPr>
          <w:cantSplit/>
          <w:trHeight w:val="203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8B" w:rsidRPr="00AD4B41" w:rsidRDefault="00EE478B" w:rsidP="009F7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B41">
              <w:rPr>
                <w:sz w:val="28"/>
                <w:szCs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8B" w:rsidRPr="00AD4B41" w:rsidRDefault="00EE478B" w:rsidP="00AD4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B41">
              <w:rPr>
                <w:sz w:val="28"/>
                <w:szCs w:val="28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78B" w:rsidRPr="00AD4B41" w:rsidRDefault="00EE478B" w:rsidP="00AD4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B41">
              <w:rPr>
                <w:sz w:val="28"/>
                <w:szCs w:val="28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8B" w:rsidRPr="00AD4B41" w:rsidRDefault="00EE478B" w:rsidP="00AD4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B41">
              <w:rPr>
                <w:sz w:val="28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78B" w:rsidRPr="00AD4B41" w:rsidRDefault="00EE478B" w:rsidP="00AD4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B41">
              <w:rPr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78B" w:rsidRPr="00AD4B41" w:rsidRDefault="00EE478B" w:rsidP="00AD4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B41">
              <w:rPr>
                <w:sz w:val="28"/>
                <w:szCs w:val="28"/>
              </w:rPr>
              <w:t>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8B" w:rsidRPr="00AD4B41" w:rsidRDefault="00EE478B" w:rsidP="00AD4B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4B41">
              <w:rPr>
                <w:sz w:val="28"/>
                <w:szCs w:val="28"/>
              </w:rPr>
              <w:t>7</w:t>
            </w:r>
          </w:p>
        </w:tc>
      </w:tr>
      <w:tr w:rsidR="00751B9B" w:rsidRPr="00AD4B41" w:rsidTr="009F71AC">
        <w:trPr>
          <w:cantSplit/>
          <w:trHeight w:val="2063"/>
        </w:trPr>
        <w:tc>
          <w:tcPr>
            <w:tcW w:w="1004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9B" w:rsidRPr="00AD4B41" w:rsidRDefault="00751B9B" w:rsidP="009F71AC">
            <w:pPr>
              <w:pStyle w:val="ConsPlusNormal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751B9B" w:rsidRPr="00AD4B41" w:rsidRDefault="00751B9B" w:rsidP="009F71AC">
            <w:pPr>
              <w:pStyle w:val="ConsPlusNormal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жизнедеятельности в сельской местности;</w:t>
            </w:r>
          </w:p>
          <w:p w:rsidR="00751B9B" w:rsidRPr="00AD4B41" w:rsidRDefault="00751B9B" w:rsidP="009F71AC">
            <w:pPr>
              <w:pStyle w:val="ConsPlusNormal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занятия спортом детского сельского населения</w:t>
            </w:r>
            <w:r w:rsidR="00AD4B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1B9B" w:rsidRPr="00AD4B41" w:rsidRDefault="00751B9B" w:rsidP="009F71AC">
            <w:pPr>
              <w:pStyle w:val="ConsPlusNormal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-создание благоприятных инфраст</w:t>
            </w:r>
            <w:r w:rsidR="00AD4B41">
              <w:rPr>
                <w:rFonts w:ascii="Times New Roman" w:hAnsi="Times New Roman" w:cs="Times New Roman"/>
                <w:sz w:val="28"/>
                <w:szCs w:val="28"/>
              </w:rPr>
              <w:t xml:space="preserve">руктурных условий на территории </w:t>
            </w: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AD4B41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</w:t>
            </w:r>
          </w:p>
          <w:p w:rsidR="00751B9B" w:rsidRPr="00AD4B41" w:rsidRDefault="00751B9B" w:rsidP="009F71AC">
            <w:pPr>
              <w:pStyle w:val="ConsPlusNormal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-активизация участия граждан, проживающих в сельской местности в реализации общественно значимых проектов</w:t>
            </w:r>
          </w:p>
        </w:tc>
      </w:tr>
      <w:tr w:rsidR="00751B9B" w:rsidRPr="00AD4B41" w:rsidTr="009F71AC">
        <w:trPr>
          <w:cantSplit/>
          <w:trHeight w:val="439"/>
        </w:trPr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B" w:rsidRPr="00AD4B41" w:rsidRDefault="00751B9B" w:rsidP="009F71AC">
            <w:pPr>
              <w:pStyle w:val="ConsPlusCell"/>
              <w:widowControl/>
              <w:ind w:left="12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Задача 1. Удовлетворение потребности  сельского населения в комфортных</w:t>
            </w:r>
            <w:r w:rsidRPr="00AD4B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условиях жизни</w:t>
            </w:r>
          </w:p>
        </w:tc>
      </w:tr>
      <w:tr w:rsidR="00EE478B" w:rsidRPr="00AD4B41" w:rsidTr="00EE478B">
        <w:trPr>
          <w:cantSplit/>
          <w:trHeight w:val="600"/>
        </w:trPr>
        <w:tc>
          <w:tcPr>
            <w:tcW w:w="3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78B" w:rsidRPr="00AD4B41" w:rsidRDefault="00EE478B" w:rsidP="009F71A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78B" w:rsidRPr="00AD4B41" w:rsidRDefault="00EE478B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78B" w:rsidRPr="00AD4B41" w:rsidRDefault="00EE478B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478B" w:rsidRPr="00AD4B41" w:rsidRDefault="00EE478B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78B" w:rsidRPr="00AD4B41" w:rsidRDefault="00A878AE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478B" w:rsidRPr="00AD4B41" w:rsidRDefault="00EE478B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78B" w:rsidRPr="00AD4B41" w:rsidRDefault="00A878AE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478B" w:rsidRPr="00AD4B41" w:rsidRDefault="00EE478B" w:rsidP="009F71AC">
            <w:pPr>
              <w:pStyle w:val="ConsPlusCell"/>
              <w:widowControl/>
              <w:ind w:left="-90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78B" w:rsidRPr="00AD4B41" w:rsidRDefault="00EE478B" w:rsidP="009F71AC">
            <w:pPr>
              <w:pStyle w:val="ConsPlusCell"/>
              <w:widowControl/>
              <w:ind w:left="-90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478B" w:rsidRPr="00AD4B41" w:rsidRDefault="00EE478B" w:rsidP="009F7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8B" w:rsidRPr="00AD4B41" w:rsidRDefault="00EE478B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78B" w:rsidRPr="00AD4B41" w:rsidRDefault="00EE478B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478B" w:rsidRPr="00AD4B41" w:rsidRDefault="00EE478B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478B" w:rsidRPr="00AD4B41" w:rsidRDefault="00EE478B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78B" w:rsidRPr="00AD4B41" w:rsidRDefault="00EE478B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E478B" w:rsidRPr="00AD4B41" w:rsidRDefault="00EE478B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78B" w:rsidRPr="00AD4B41" w:rsidRDefault="00EE478B" w:rsidP="009F71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E478B" w:rsidRPr="00AD4B41" w:rsidRDefault="00EE478B" w:rsidP="009F71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E478B" w:rsidRPr="00AD4B41" w:rsidTr="00EE478B">
        <w:trPr>
          <w:cantSplit/>
          <w:trHeight w:val="600"/>
        </w:trPr>
        <w:tc>
          <w:tcPr>
            <w:tcW w:w="3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78B" w:rsidRPr="00AD4B41" w:rsidRDefault="00EE478B" w:rsidP="009F71A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Сохранение и восстановление природных ландшафтов и историко-культурных памятников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78B" w:rsidRPr="00AD4B41" w:rsidRDefault="00EE478B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478B" w:rsidRPr="00AD4B41" w:rsidRDefault="00EE478B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478B" w:rsidRPr="00AD4B41" w:rsidRDefault="00EE478B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478B" w:rsidRPr="00AD4B41" w:rsidRDefault="00EE478B" w:rsidP="009F71AC">
            <w:pPr>
              <w:pStyle w:val="ConsPlusCell"/>
              <w:widowControl/>
              <w:ind w:left="-90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8B" w:rsidRPr="00AD4B41" w:rsidRDefault="00EE478B" w:rsidP="009F71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478B" w:rsidRPr="00AD4B41" w:rsidRDefault="00EE478B" w:rsidP="009F71A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51B9B" w:rsidRPr="00916991" w:rsidRDefault="00751B9B" w:rsidP="00751B9B">
      <w:pPr>
        <w:pStyle w:val="ConsPlusNormal"/>
        <w:ind w:firstLine="0"/>
        <w:rPr>
          <w:sz w:val="28"/>
          <w:szCs w:val="28"/>
        </w:rPr>
      </w:pPr>
    </w:p>
    <w:p w:rsidR="00D54CBF" w:rsidRDefault="00D54CBF"/>
    <w:sectPr w:rsidR="00D54CBF" w:rsidSect="009F71AC">
      <w:pgSz w:w="11906" w:h="16838"/>
      <w:pgMar w:top="567" w:right="539" w:bottom="1077" w:left="156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53B" w:rsidRDefault="005F553B" w:rsidP="00526292">
      <w:r>
        <w:separator/>
      </w:r>
    </w:p>
  </w:endnote>
  <w:endnote w:type="continuationSeparator" w:id="0">
    <w:p w:rsidR="005F553B" w:rsidRDefault="005F553B" w:rsidP="00526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8B" w:rsidRDefault="00EE478B" w:rsidP="009F71AC">
    <w:pPr>
      <w:pStyle w:val="a3"/>
      <w:ind w:right="360"/>
      <w:rPr>
        <w:rStyle w:val="a5"/>
      </w:rPr>
    </w:pPr>
  </w:p>
  <w:p w:rsidR="00EE478B" w:rsidRDefault="00EE478B" w:rsidP="009F71A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53B" w:rsidRDefault="005F553B" w:rsidP="00526292">
      <w:r>
        <w:separator/>
      </w:r>
    </w:p>
  </w:footnote>
  <w:footnote w:type="continuationSeparator" w:id="0">
    <w:p w:rsidR="005F553B" w:rsidRDefault="005F553B" w:rsidP="00526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8B" w:rsidRDefault="00EE478B" w:rsidP="009F71AC">
    <w:fldSimple w:instr=" PAGE   \* MERGEFORMAT ">
      <w:r w:rsidR="00A878AE">
        <w:rPr>
          <w:noProof/>
        </w:rPr>
        <w:t>15</w:t>
      </w:r>
    </w:fldSimple>
  </w:p>
  <w:p w:rsidR="00EE478B" w:rsidRDefault="00EE478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8B" w:rsidRDefault="00EE478B" w:rsidP="009F71AC">
    <w:pPr>
      <w:pStyle w:val="a6"/>
      <w:tabs>
        <w:tab w:val="clear" w:pos="4677"/>
        <w:tab w:val="clear" w:pos="9355"/>
        <w:tab w:val="left" w:pos="6240"/>
      </w:tabs>
    </w:pPr>
    <w:r>
      <w:tab/>
    </w:r>
  </w:p>
  <w:p w:rsidR="00EE478B" w:rsidRDefault="00EE478B" w:rsidP="009F71AC">
    <w:pPr>
      <w:pStyle w:val="a6"/>
      <w:tabs>
        <w:tab w:val="clear" w:pos="4677"/>
        <w:tab w:val="clear" w:pos="9355"/>
        <w:tab w:val="left" w:pos="62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135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35"/>
        </w:tabs>
        <w:ind w:left="423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1135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35"/>
        </w:tabs>
        <w:ind w:left="423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360"/>
      </w:pPr>
      <w:rPr>
        <w:rFonts w:cs="Times New Roman"/>
      </w:rPr>
    </w:lvl>
  </w:abstractNum>
  <w:abstractNum w:abstractNumId="4">
    <w:nsid w:val="0ACD12B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135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35"/>
        </w:tabs>
        <w:ind w:left="423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360"/>
      </w:pPr>
      <w:rPr>
        <w:rFonts w:cs="Times New Roman"/>
      </w:rPr>
    </w:lvl>
  </w:abstractNum>
  <w:abstractNum w:abstractNumId="5">
    <w:nsid w:val="11076F2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135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35"/>
        </w:tabs>
        <w:ind w:left="423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360"/>
      </w:pPr>
      <w:rPr>
        <w:rFonts w:cs="Times New Roman"/>
      </w:rPr>
    </w:lvl>
  </w:abstractNum>
  <w:abstractNum w:abstractNumId="6">
    <w:nsid w:val="15D07074"/>
    <w:multiLevelType w:val="hybridMultilevel"/>
    <w:tmpl w:val="991EAD8E"/>
    <w:lvl w:ilvl="0" w:tplc="17A806DA"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7">
    <w:nsid w:val="1ECD46AC"/>
    <w:multiLevelType w:val="hybridMultilevel"/>
    <w:tmpl w:val="7C1CB348"/>
    <w:lvl w:ilvl="0" w:tplc="6D3AB352">
      <w:numFmt w:val="bullet"/>
      <w:lvlText w:val=""/>
      <w:lvlJc w:val="left"/>
      <w:pPr>
        <w:tabs>
          <w:tab w:val="num" w:pos="1980"/>
        </w:tabs>
        <w:ind w:left="198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467B5"/>
    <w:multiLevelType w:val="hybridMultilevel"/>
    <w:tmpl w:val="D4C875AE"/>
    <w:lvl w:ilvl="0" w:tplc="3224E758">
      <w:start w:val="2014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9D29B2"/>
    <w:multiLevelType w:val="multilevel"/>
    <w:tmpl w:val="91F635D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cs="Times New Roman" w:hint="default"/>
      </w:rPr>
    </w:lvl>
  </w:abstractNum>
  <w:abstractNum w:abstractNumId="10">
    <w:nsid w:val="2C4E581B"/>
    <w:multiLevelType w:val="hybridMultilevel"/>
    <w:tmpl w:val="B5586D06"/>
    <w:lvl w:ilvl="0" w:tplc="E9E2469A">
      <w:numFmt w:val="bullet"/>
      <w:lvlText w:val=""/>
      <w:lvlJc w:val="left"/>
      <w:pPr>
        <w:tabs>
          <w:tab w:val="num" w:pos="1980"/>
        </w:tabs>
        <w:ind w:left="19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387AD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135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35"/>
        </w:tabs>
        <w:ind w:left="423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360"/>
      </w:pPr>
      <w:rPr>
        <w:rFonts w:cs="Times New Roman"/>
      </w:rPr>
    </w:lvl>
  </w:abstractNum>
  <w:abstractNum w:abstractNumId="12">
    <w:nsid w:val="2E373813"/>
    <w:multiLevelType w:val="hybridMultilevel"/>
    <w:tmpl w:val="C73CC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6746C9"/>
    <w:multiLevelType w:val="hybridMultilevel"/>
    <w:tmpl w:val="BBCE5A26"/>
    <w:lvl w:ilvl="0" w:tplc="E9E2469A">
      <w:numFmt w:val="bullet"/>
      <w:lvlText w:val="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3D24A67"/>
    <w:multiLevelType w:val="hybridMultilevel"/>
    <w:tmpl w:val="973ED1DC"/>
    <w:lvl w:ilvl="0" w:tplc="BFF6D56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AC1459A"/>
    <w:multiLevelType w:val="multilevel"/>
    <w:tmpl w:val="C024E13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060"/>
        </w:tabs>
        <w:ind w:left="-3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0"/>
        </w:tabs>
        <w:ind w:left="-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500"/>
        </w:tabs>
        <w:ind w:left="-45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040"/>
        </w:tabs>
        <w:ind w:left="-5040" w:hanging="2160"/>
      </w:pPr>
      <w:rPr>
        <w:rFonts w:cs="Times New Roman" w:hint="default"/>
      </w:rPr>
    </w:lvl>
  </w:abstractNum>
  <w:abstractNum w:abstractNumId="16">
    <w:nsid w:val="449A097C"/>
    <w:multiLevelType w:val="hybridMultilevel"/>
    <w:tmpl w:val="0BBA5F22"/>
    <w:lvl w:ilvl="0" w:tplc="85385D6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4631052B"/>
    <w:multiLevelType w:val="hybridMultilevel"/>
    <w:tmpl w:val="7494E61E"/>
    <w:lvl w:ilvl="0" w:tplc="E9E2469A"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8">
    <w:nsid w:val="49087A97"/>
    <w:multiLevelType w:val="hybridMultilevel"/>
    <w:tmpl w:val="EC90FCA8"/>
    <w:lvl w:ilvl="0" w:tplc="094E6F86">
      <w:start w:val="4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9">
    <w:nsid w:val="4FC63489"/>
    <w:multiLevelType w:val="hybridMultilevel"/>
    <w:tmpl w:val="47E0D636"/>
    <w:lvl w:ilvl="0" w:tplc="E9E2469A">
      <w:numFmt w:val="bullet"/>
      <w:lvlText w:val="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22F164B"/>
    <w:multiLevelType w:val="multilevel"/>
    <w:tmpl w:val="E586029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1">
    <w:nsid w:val="531D4FD9"/>
    <w:multiLevelType w:val="hybridMultilevel"/>
    <w:tmpl w:val="7968F14C"/>
    <w:lvl w:ilvl="0" w:tplc="E9E2469A">
      <w:numFmt w:val="bullet"/>
      <w:lvlText w:val=""/>
      <w:lvlJc w:val="left"/>
      <w:pPr>
        <w:tabs>
          <w:tab w:val="num" w:pos="2480"/>
        </w:tabs>
        <w:ind w:left="24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2">
    <w:nsid w:val="573716C5"/>
    <w:multiLevelType w:val="hybridMultilevel"/>
    <w:tmpl w:val="6DFE3E82"/>
    <w:lvl w:ilvl="0" w:tplc="82C653C6">
      <w:start w:val="6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3">
    <w:nsid w:val="5AC62B58"/>
    <w:multiLevelType w:val="hybridMultilevel"/>
    <w:tmpl w:val="F11201CE"/>
    <w:lvl w:ilvl="0" w:tplc="E9E2469A">
      <w:numFmt w:val="bullet"/>
      <w:lvlText w:val="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6187EF4"/>
    <w:multiLevelType w:val="multilevel"/>
    <w:tmpl w:val="43580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C4F5F7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6">
    <w:nsid w:val="7BA6543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135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35"/>
        </w:tabs>
        <w:ind w:left="423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360"/>
      </w:pPr>
      <w:rPr>
        <w:rFonts w:cs="Times New Roman"/>
      </w:rPr>
    </w:lvl>
  </w:abstractNum>
  <w:abstractNum w:abstractNumId="27">
    <w:nsid w:val="7DF90D11"/>
    <w:multiLevelType w:val="hybridMultilevel"/>
    <w:tmpl w:val="D68A2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EA564AB"/>
    <w:multiLevelType w:val="multilevel"/>
    <w:tmpl w:val="9BB4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21"/>
  </w:num>
  <w:num w:numId="5">
    <w:abstractNumId w:val="19"/>
  </w:num>
  <w:num w:numId="6">
    <w:abstractNumId w:val="23"/>
  </w:num>
  <w:num w:numId="7">
    <w:abstractNumId w:val="10"/>
  </w:num>
  <w:num w:numId="8">
    <w:abstractNumId w:val="7"/>
  </w:num>
  <w:num w:numId="9">
    <w:abstractNumId w:val="13"/>
  </w:num>
  <w:num w:numId="10">
    <w:abstractNumId w:val="2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4"/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5"/>
  </w:num>
  <w:num w:numId="19">
    <w:abstractNumId w:val="20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11"/>
  </w:num>
  <w:num w:numId="27">
    <w:abstractNumId w:val="26"/>
  </w:num>
  <w:num w:numId="28">
    <w:abstractNumId w:val="25"/>
  </w:num>
  <w:num w:numId="29">
    <w:abstractNumId w:val="18"/>
  </w:num>
  <w:num w:numId="30">
    <w:abstractNumId w:val="9"/>
  </w:num>
  <w:num w:numId="31">
    <w:abstractNumId w:val="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B9B"/>
    <w:rsid w:val="00112B07"/>
    <w:rsid w:val="00243C73"/>
    <w:rsid w:val="004602F7"/>
    <w:rsid w:val="004E16F4"/>
    <w:rsid w:val="00526292"/>
    <w:rsid w:val="005B0EEC"/>
    <w:rsid w:val="005F3AB2"/>
    <w:rsid w:val="005F553B"/>
    <w:rsid w:val="00602ADC"/>
    <w:rsid w:val="00633E69"/>
    <w:rsid w:val="00653996"/>
    <w:rsid w:val="006B7026"/>
    <w:rsid w:val="00710BF5"/>
    <w:rsid w:val="00751B9B"/>
    <w:rsid w:val="007A08F8"/>
    <w:rsid w:val="00810839"/>
    <w:rsid w:val="00940B11"/>
    <w:rsid w:val="00964A51"/>
    <w:rsid w:val="009F71AC"/>
    <w:rsid w:val="00A878AE"/>
    <w:rsid w:val="00AD4B41"/>
    <w:rsid w:val="00B00BAB"/>
    <w:rsid w:val="00B01F3A"/>
    <w:rsid w:val="00B64B8C"/>
    <w:rsid w:val="00CD0695"/>
    <w:rsid w:val="00D5140A"/>
    <w:rsid w:val="00D54CBF"/>
    <w:rsid w:val="00E0390C"/>
    <w:rsid w:val="00EE478B"/>
    <w:rsid w:val="00F7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1B9B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1B9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1B9B"/>
    <w:pPr>
      <w:keepNext/>
      <w:spacing w:before="240" w:after="3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1B9B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51B9B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51B9B"/>
    <w:pPr>
      <w:keepNext/>
      <w:jc w:val="center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51B9B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51B9B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51B9B"/>
    <w:pPr>
      <w:keepNext/>
      <w:numPr>
        <w:ilvl w:val="8"/>
        <w:numId w:val="1"/>
      </w:numPr>
      <w:suppressAutoHyphens/>
      <w:ind w:firstLine="851"/>
      <w:jc w:val="both"/>
      <w:outlineLvl w:val="8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B9B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51B9B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1B9B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1B9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51B9B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51B9B"/>
    <w:rPr>
      <w:rFonts w:ascii="Calibri" w:eastAsia="Times New Roman" w:hAnsi="Calibri" w:cs="Calibr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51B9B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51B9B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51B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751B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1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1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751B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51B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51B9B"/>
    <w:rPr>
      <w:rFonts w:cs="Times New Roman"/>
    </w:rPr>
  </w:style>
  <w:style w:type="paragraph" w:styleId="a6">
    <w:name w:val="header"/>
    <w:basedOn w:val="a"/>
    <w:link w:val="a7"/>
    <w:uiPriority w:val="99"/>
    <w:rsid w:val="00751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1B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751B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B9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75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751B9B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751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751B9B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751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51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51B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51B9B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51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751B9B"/>
    <w:pPr>
      <w:ind w:firstLine="851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51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751B9B"/>
    <w:pPr>
      <w:ind w:left="36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1B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751B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751B9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51B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751B9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751B9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uiPriority w:val="99"/>
    <w:rsid w:val="00751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rsid w:val="00751B9B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751B9B"/>
    <w:rPr>
      <w:rFonts w:cs="Times New Roman"/>
      <w:color w:val="800080"/>
      <w:u w:val="single"/>
    </w:rPr>
  </w:style>
  <w:style w:type="paragraph" w:styleId="af1">
    <w:name w:val="Normal (Web)"/>
    <w:basedOn w:val="a"/>
    <w:uiPriority w:val="99"/>
    <w:rsid w:val="00751B9B"/>
    <w:rPr>
      <w:sz w:val="24"/>
      <w:szCs w:val="24"/>
    </w:rPr>
  </w:style>
  <w:style w:type="paragraph" w:customStyle="1" w:styleId="font5">
    <w:name w:val="font5"/>
    <w:basedOn w:val="a"/>
    <w:uiPriority w:val="99"/>
    <w:rsid w:val="00751B9B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uiPriority w:val="99"/>
    <w:rsid w:val="00751B9B"/>
    <w:pPr>
      <w:spacing w:before="100" w:beforeAutospacing="1" w:after="100" w:afterAutospacing="1"/>
    </w:pPr>
    <w:rPr>
      <w:sz w:val="14"/>
      <w:szCs w:val="14"/>
    </w:rPr>
  </w:style>
  <w:style w:type="paragraph" w:customStyle="1" w:styleId="font7">
    <w:name w:val="font7"/>
    <w:basedOn w:val="a"/>
    <w:uiPriority w:val="99"/>
    <w:rsid w:val="00751B9B"/>
    <w:pPr>
      <w:spacing w:before="100" w:beforeAutospacing="1" w:after="100" w:afterAutospacing="1"/>
    </w:pPr>
    <w:rPr>
      <w:sz w:val="24"/>
      <w:szCs w:val="24"/>
    </w:rPr>
  </w:style>
  <w:style w:type="paragraph" w:customStyle="1" w:styleId="xl22">
    <w:name w:val="xl22"/>
    <w:basedOn w:val="a"/>
    <w:uiPriority w:val="99"/>
    <w:rsid w:val="00751B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4">
    <w:name w:val="xl2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5">
    <w:name w:val="xl2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6">
    <w:name w:val="xl2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7">
    <w:name w:val="xl2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8">
    <w:name w:val="xl2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9">
    <w:name w:val="xl29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">
    <w:name w:val="xl3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4">
    <w:name w:val="xl3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36">
    <w:name w:val="xl3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8">
    <w:name w:val="xl3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0">
    <w:name w:val="xl40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41">
    <w:name w:val="xl4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42">
    <w:name w:val="xl4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3">
    <w:name w:val="xl4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5">
    <w:name w:val="xl4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6">
    <w:name w:val="xl4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49">
    <w:name w:val="xl49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51">
    <w:name w:val="xl5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52">
    <w:name w:val="xl52"/>
    <w:basedOn w:val="a"/>
    <w:uiPriority w:val="99"/>
    <w:rsid w:val="00751B9B"/>
    <w:pP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53">
    <w:name w:val="xl53"/>
    <w:basedOn w:val="a"/>
    <w:uiPriority w:val="99"/>
    <w:rsid w:val="00751B9B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54">
    <w:name w:val="xl54"/>
    <w:basedOn w:val="a"/>
    <w:uiPriority w:val="99"/>
    <w:rsid w:val="00751B9B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55">
    <w:name w:val="xl5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56">
    <w:name w:val="xl5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57">
    <w:name w:val="xl5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58">
    <w:name w:val="xl5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59">
    <w:name w:val="xl59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0">
    <w:name w:val="xl60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2">
    <w:name w:val="xl6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4">
    <w:name w:val="xl6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2">
    <w:name w:val="xl8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uiPriority w:val="99"/>
    <w:rsid w:val="00751B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751B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uiPriority w:val="99"/>
    <w:rsid w:val="00751B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uiPriority w:val="99"/>
    <w:rsid w:val="00751B9B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uiPriority w:val="99"/>
    <w:rsid w:val="00751B9B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uiPriority w:val="99"/>
    <w:rsid w:val="00751B9B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2">
    <w:name w:val="xl102"/>
    <w:basedOn w:val="a"/>
    <w:uiPriority w:val="99"/>
    <w:rsid w:val="00751B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751B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751B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751B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751B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uiPriority w:val="99"/>
    <w:rsid w:val="00751B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751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751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751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751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751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751B9B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1">
    <w:name w:val="xl131"/>
    <w:basedOn w:val="a"/>
    <w:uiPriority w:val="99"/>
    <w:rsid w:val="00751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2">
    <w:name w:val="xl13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3">
    <w:name w:val="xl13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4">
    <w:name w:val="xl134"/>
    <w:basedOn w:val="a"/>
    <w:uiPriority w:val="99"/>
    <w:rsid w:val="00751B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751B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751B9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7">
    <w:name w:val="xl137"/>
    <w:basedOn w:val="a"/>
    <w:uiPriority w:val="99"/>
    <w:rsid w:val="00751B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8">
    <w:name w:val="xl138"/>
    <w:basedOn w:val="a"/>
    <w:uiPriority w:val="99"/>
    <w:rsid w:val="00751B9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9">
    <w:name w:val="xl139"/>
    <w:basedOn w:val="a"/>
    <w:uiPriority w:val="99"/>
    <w:rsid w:val="00751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0">
    <w:name w:val="xl140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1">
    <w:name w:val="xl14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2">
    <w:name w:val="xl142"/>
    <w:basedOn w:val="a"/>
    <w:uiPriority w:val="99"/>
    <w:rsid w:val="00751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3">
    <w:name w:val="xl14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4">
    <w:name w:val="xl14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5">
    <w:name w:val="xl145"/>
    <w:basedOn w:val="a"/>
    <w:uiPriority w:val="99"/>
    <w:rsid w:val="00751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6">
    <w:name w:val="xl14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7">
    <w:name w:val="xl14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51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Document Map"/>
    <w:basedOn w:val="a"/>
    <w:link w:val="af3"/>
    <w:uiPriority w:val="99"/>
    <w:semiHidden/>
    <w:rsid w:val="00751B9B"/>
    <w:pPr>
      <w:shd w:val="clear" w:color="auto" w:fill="000080"/>
    </w:pPr>
    <w:rPr>
      <w:sz w:val="2"/>
      <w:szCs w:val="2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751B9B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character" w:customStyle="1" w:styleId="11">
    <w:name w:val="Основной шрифт абзаца1"/>
    <w:uiPriority w:val="99"/>
    <w:rsid w:val="00751B9B"/>
  </w:style>
  <w:style w:type="character" w:customStyle="1" w:styleId="af4">
    <w:name w:val="Символ нумерации"/>
    <w:uiPriority w:val="99"/>
    <w:rsid w:val="00751B9B"/>
  </w:style>
  <w:style w:type="paragraph" w:customStyle="1" w:styleId="af5">
    <w:name w:val="Заголовок"/>
    <w:basedOn w:val="a"/>
    <w:next w:val="ab"/>
    <w:uiPriority w:val="99"/>
    <w:rsid w:val="00751B9B"/>
    <w:pPr>
      <w:keepNext/>
      <w:widowControl w:val="0"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6">
    <w:name w:val="List"/>
    <w:basedOn w:val="a"/>
    <w:uiPriority w:val="99"/>
    <w:rsid w:val="00751B9B"/>
    <w:pPr>
      <w:widowControl w:val="0"/>
      <w:suppressAutoHyphens/>
      <w:ind w:left="283" w:hanging="283"/>
    </w:pPr>
    <w:rPr>
      <w:lang w:eastAsia="ar-SA"/>
    </w:rPr>
  </w:style>
  <w:style w:type="paragraph" w:customStyle="1" w:styleId="12">
    <w:name w:val="Название1"/>
    <w:basedOn w:val="a"/>
    <w:uiPriority w:val="99"/>
    <w:rsid w:val="00751B9B"/>
    <w:pPr>
      <w:widowControl w:val="0"/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751B9B"/>
    <w:pPr>
      <w:widowControl w:val="0"/>
      <w:suppressLineNumbers/>
      <w:suppressAutoHyphens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751B9B"/>
    <w:pPr>
      <w:widowControl w:val="0"/>
      <w:suppressAutoHyphens/>
      <w:ind w:firstLine="851"/>
      <w:jc w:val="both"/>
    </w:pPr>
    <w:rPr>
      <w:sz w:val="28"/>
      <w:szCs w:val="28"/>
      <w:lang w:eastAsia="ar-SA"/>
    </w:rPr>
  </w:style>
  <w:style w:type="paragraph" w:customStyle="1" w:styleId="211">
    <w:name w:val="Список 21"/>
    <w:basedOn w:val="a"/>
    <w:uiPriority w:val="99"/>
    <w:rsid w:val="00751B9B"/>
    <w:pPr>
      <w:widowControl w:val="0"/>
      <w:suppressAutoHyphens/>
      <w:ind w:left="566" w:hanging="283"/>
    </w:pPr>
    <w:rPr>
      <w:lang w:eastAsia="ar-SA"/>
    </w:rPr>
  </w:style>
  <w:style w:type="paragraph" w:customStyle="1" w:styleId="14">
    <w:name w:val="Прощание1"/>
    <w:basedOn w:val="a"/>
    <w:uiPriority w:val="99"/>
    <w:rsid w:val="00751B9B"/>
    <w:pPr>
      <w:widowControl w:val="0"/>
      <w:suppressAutoHyphens/>
      <w:ind w:left="4252"/>
    </w:pPr>
    <w:rPr>
      <w:lang w:eastAsia="ar-SA"/>
    </w:rPr>
  </w:style>
  <w:style w:type="paragraph" w:styleId="af7">
    <w:name w:val="Signature"/>
    <w:basedOn w:val="a"/>
    <w:link w:val="af8"/>
    <w:uiPriority w:val="99"/>
    <w:rsid w:val="00751B9B"/>
    <w:pPr>
      <w:widowControl w:val="0"/>
      <w:suppressAutoHyphens/>
      <w:ind w:left="4252"/>
    </w:pPr>
    <w:rPr>
      <w:lang w:eastAsia="ar-SA"/>
    </w:rPr>
  </w:style>
  <w:style w:type="character" w:customStyle="1" w:styleId="af8">
    <w:name w:val="Подпись Знак"/>
    <w:basedOn w:val="a0"/>
    <w:link w:val="af7"/>
    <w:uiPriority w:val="99"/>
    <w:rsid w:val="00751B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9">
    <w:name w:val="Должность в подписи"/>
    <w:basedOn w:val="af7"/>
    <w:uiPriority w:val="99"/>
    <w:rsid w:val="00751B9B"/>
  </w:style>
  <w:style w:type="paragraph" w:customStyle="1" w:styleId="212">
    <w:name w:val="Основной текст 21"/>
    <w:basedOn w:val="a"/>
    <w:uiPriority w:val="99"/>
    <w:rsid w:val="00751B9B"/>
    <w:pPr>
      <w:suppressAutoHyphens/>
      <w:jc w:val="right"/>
    </w:pPr>
    <w:rPr>
      <w:sz w:val="28"/>
      <w:szCs w:val="28"/>
      <w:lang w:eastAsia="ar-SA"/>
    </w:rPr>
  </w:style>
  <w:style w:type="paragraph" w:customStyle="1" w:styleId="310">
    <w:name w:val="Основной текст 31"/>
    <w:basedOn w:val="a"/>
    <w:uiPriority w:val="99"/>
    <w:rsid w:val="00751B9B"/>
    <w:pPr>
      <w:suppressAutoHyphens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751B9B"/>
    <w:pPr>
      <w:widowControl w:val="0"/>
      <w:suppressAutoHyphens/>
      <w:ind w:firstLine="4820"/>
      <w:jc w:val="center"/>
    </w:pPr>
    <w:rPr>
      <w:lang w:eastAsia="ar-SA"/>
    </w:rPr>
  </w:style>
  <w:style w:type="paragraph" w:customStyle="1" w:styleId="afa">
    <w:name w:val="???????"/>
    <w:uiPriority w:val="99"/>
    <w:rsid w:val="00751B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Знак Знак Знак Знак Знак Знак Знак Знак Знак Знак Знак Знак"/>
    <w:basedOn w:val="a"/>
    <w:uiPriority w:val="99"/>
    <w:rsid w:val="00751B9B"/>
    <w:pPr>
      <w:suppressAutoHyphens/>
    </w:pPr>
    <w:rPr>
      <w:rFonts w:ascii="Verdana" w:hAnsi="Verdana" w:cs="Verdana"/>
      <w:lang w:val="en-US" w:eastAsia="ar-SA"/>
    </w:rPr>
  </w:style>
  <w:style w:type="paragraph" w:customStyle="1" w:styleId="15">
    <w:name w:val="Схема документа1"/>
    <w:basedOn w:val="a"/>
    <w:uiPriority w:val="99"/>
    <w:rsid w:val="00751B9B"/>
    <w:pPr>
      <w:widowControl w:val="0"/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afc">
    <w:name w:val="Содержимое таблицы"/>
    <w:basedOn w:val="a"/>
    <w:uiPriority w:val="99"/>
    <w:rsid w:val="00751B9B"/>
    <w:pPr>
      <w:widowControl w:val="0"/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uiPriority w:val="99"/>
    <w:rsid w:val="00751B9B"/>
    <w:pPr>
      <w:jc w:val="center"/>
    </w:pPr>
    <w:rPr>
      <w:b/>
      <w:bCs/>
    </w:rPr>
  </w:style>
  <w:style w:type="paragraph" w:customStyle="1" w:styleId="afe">
    <w:name w:val="Содержимое врезки"/>
    <w:basedOn w:val="ab"/>
    <w:uiPriority w:val="99"/>
    <w:rsid w:val="00751B9B"/>
    <w:pPr>
      <w:suppressAutoHyphens/>
      <w:spacing w:before="0" w:beforeAutospacing="0" w:after="0" w:afterAutospacing="0"/>
      <w:jc w:val="both"/>
    </w:pPr>
    <w:rPr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751B9B"/>
    <w:rPr>
      <w:rFonts w:cs="Times New Roman"/>
    </w:rPr>
  </w:style>
  <w:style w:type="character" w:customStyle="1" w:styleId="highlighthighlightactive">
    <w:name w:val="highlight highlight_active"/>
    <w:basedOn w:val="a0"/>
    <w:uiPriority w:val="99"/>
    <w:rsid w:val="00751B9B"/>
    <w:rPr>
      <w:rFonts w:cs="Times New Roman"/>
    </w:rPr>
  </w:style>
  <w:style w:type="paragraph" w:styleId="aff">
    <w:name w:val="Title"/>
    <w:basedOn w:val="a"/>
    <w:next w:val="a"/>
    <w:link w:val="aff0"/>
    <w:qFormat/>
    <w:rsid w:val="00751B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rsid w:val="00751B9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1">
    <w:name w:val="List Paragraph"/>
    <w:basedOn w:val="a"/>
    <w:uiPriority w:val="34"/>
    <w:qFormat/>
    <w:rsid w:val="00751B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51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751B9B"/>
    <w:rPr>
      <w:b/>
      <w:bCs/>
    </w:rPr>
  </w:style>
  <w:style w:type="character" w:customStyle="1" w:styleId="aff3">
    <w:name w:val="Без интервала Знак"/>
    <w:link w:val="aff4"/>
    <w:uiPriority w:val="1"/>
    <w:locked/>
    <w:rsid w:val="00526292"/>
    <w:rPr>
      <w:rFonts w:ascii="Calibri" w:hAnsi="Calibri"/>
    </w:rPr>
  </w:style>
  <w:style w:type="paragraph" w:styleId="aff4">
    <w:name w:val="No Spacing"/>
    <w:link w:val="aff3"/>
    <w:uiPriority w:val="1"/>
    <w:qFormat/>
    <w:rsid w:val="00526292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1B9B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1B9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1B9B"/>
    <w:pPr>
      <w:keepNext/>
      <w:spacing w:before="240" w:after="3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1B9B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51B9B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51B9B"/>
    <w:pPr>
      <w:keepNext/>
      <w:jc w:val="center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51B9B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51B9B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51B9B"/>
    <w:pPr>
      <w:keepNext/>
      <w:numPr>
        <w:ilvl w:val="8"/>
        <w:numId w:val="1"/>
      </w:numPr>
      <w:suppressAutoHyphens/>
      <w:ind w:firstLine="851"/>
      <w:jc w:val="both"/>
      <w:outlineLvl w:val="8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B9B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51B9B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1B9B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1B9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51B9B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51B9B"/>
    <w:rPr>
      <w:rFonts w:ascii="Calibri" w:eastAsia="Times New Roman" w:hAnsi="Calibri" w:cs="Calibr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51B9B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51B9B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51B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751B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1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1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751B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51B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51B9B"/>
    <w:rPr>
      <w:rFonts w:cs="Times New Roman"/>
    </w:rPr>
  </w:style>
  <w:style w:type="paragraph" w:styleId="a6">
    <w:name w:val="header"/>
    <w:basedOn w:val="a"/>
    <w:link w:val="a7"/>
    <w:uiPriority w:val="99"/>
    <w:rsid w:val="00751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1B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751B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B9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75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751B9B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751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751B9B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751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51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51B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51B9B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51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751B9B"/>
    <w:pPr>
      <w:ind w:firstLine="851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51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751B9B"/>
    <w:pPr>
      <w:ind w:left="36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1B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751B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751B9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51B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751B9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751B9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uiPriority w:val="99"/>
    <w:rsid w:val="00751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rsid w:val="00751B9B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751B9B"/>
    <w:rPr>
      <w:rFonts w:cs="Times New Roman"/>
      <w:color w:val="800080"/>
      <w:u w:val="single"/>
    </w:rPr>
  </w:style>
  <w:style w:type="paragraph" w:styleId="af1">
    <w:name w:val="Normal (Web)"/>
    <w:basedOn w:val="a"/>
    <w:uiPriority w:val="99"/>
    <w:rsid w:val="00751B9B"/>
    <w:rPr>
      <w:sz w:val="24"/>
      <w:szCs w:val="24"/>
    </w:rPr>
  </w:style>
  <w:style w:type="paragraph" w:customStyle="1" w:styleId="font5">
    <w:name w:val="font5"/>
    <w:basedOn w:val="a"/>
    <w:uiPriority w:val="99"/>
    <w:rsid w:val="00751B9B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uiPriority w:val="99"/>
    <w:rsid w:val="00751B9B"/>
    <w:pPr>
      <w:spacing w:before="100" w:beforeAutospacing="1" w:after="100" w:afterAutospacing="1"/>
    </w:pPr>
    <w:rPr>
      <w:sz w:val="14"/>
      <w:szCs w:val="14"/>
    </w:rPr>
  </w:style>
  <w:style w:type="paragraph" w:customStyle="1" w:styleId="font7">
    <w:name w:val="font7"/>
    <w:basedOn w:val="a"/>
    <w:uiPriority w:val="99"/>
    <w:rsid w:val="00751B9B"/>
    <w:pPr>
      <w:spacing w:before="100" w:beforeAutospacing="1" w:after="100" w:afterAutospacing="1"/>
    </w:pPr>
    <w:rPr>
      <w:sz w:val="24"/>
      <w:szCs w:val="24"/>
    </w:rPr>
  </w:style>
  <w:style w:type="paragraph" w:customStyle="1" w:styleId="xl22">
    <w:name w:val="xl22"/>
    <w:basedOn w:val="a"/>
    <w:uiPriority w:val="99"/>
    <w:rsid w:val="00751B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4">
    <w:name w:val="xl2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5">
    <w:name w:val="xl2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6">
    <w:name w:val="xl2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7">
    <w:name w:val="xl2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8">
    <w:name w:val="xl2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9">
    <w:name w:val="xl29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">
    <w:name w:val="xl3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4">
    <w:name w:val="xl3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36">
    <w:name w:val="xl3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8">
    <w:name w:val="xl3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0">
    <w:name w:val="xl40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41">
    <w:name w:val="xl4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42">
    <w:name w:val="xl4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3">
    <w:name w:val="xl4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5">
    <w:name w:val="xl4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6">
    <w:name w:val="xl4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49">
    <w:name w:val="xl49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51">
    <w:name w:val="xl5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52">
    <w:name w:val="xl52"/>
    <w:basedOn w:val="a"/>
    <w:uiPriority w:val="99"/>
    <w:rsid w:val="00751B9B"/>
    <w:pP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53">
    <w:name w:val="xl53"/>
    <w:basedOn w:val="a"/>
    <w:uiPriority w:val="99"/>
    <w:rsid w:val="00751B9B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54">
    <w:name w:val="xl54"/>
    <w:basedOn w:val="a"/>
    <w:uiPriority w:val="99"/>
    <w:rsid w:val="00751B9B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55">
    <w:name w:val="xl5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56">
    <w:name w:val="xl5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57">
    <w:name w:val="xl5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58">
    <w:name w:val="xl5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59">
    <w:name w:val="xl59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0">
    <w:name w:val="xl60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2">
    <w:name w:val="xl6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4">
    <w:name w:val="xl6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2">
    <w:name w:val="xl8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uiPriority w:val="99"/>
    <w:rsid w:val="00751B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751B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uiPriority w:val="99"/>
    <w:rsid w:val="00751B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uiPriority w:val="99"/>
    <w:rsid w:val="00751B9B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uiPriority w:val="99"/>
    <w:rsid w:val="00751B9B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uiPriority w:val="99"/>
    <w:rsid w:val="00751B9B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2">
    <w:name w:val="xl102"/>
    <w:basedOn w:val="a"/>
    <w:uiPriority w:val="99"/>
    <w:rsid w:val="00751B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751B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751B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751B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751B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uiPriority w:val="99"/>
    <w:rsid w:val="00751B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751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751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751B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751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751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751B9B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1">
    <w:name w:val="xl131"/>
    <w:basedOn w:val="a"/>
    <w:uiPriority w:val="99"/>
    <w:rsid w:val="00751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2">
    <w:name w:val="xl132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3">
    <w:name w:val="xl13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4">
    <w:name w:val="xl134"/>
    <w:basedOn w:val="a"/>
    <w:uiPriority w:val="99"/>
    <w:rsid w:val="00751B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751B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751B9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7">
    <w:name w:val="xl137"/>
    <w:basedOn w:val="a"/>
    <w:uiPriority w:val="99"/>
    <w:rsid w:val="00751B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8">
    <w:name w:val="xl138"/>
    <w:basedOn w:val="a"/>
    <w:uiPriority w:val="99"/>
    <w:rsid w:val="00751B9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9">
    <w:name w:val="xl139"/>
    <w:basedOn w:val="a"/>
    <w:uiPriority w:val="99"/>
    <w:rsid w:val="00751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0">
    <w:name w:val="xl140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1">
    <w:name w:val="xl141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2">
    <w:name w:val="xl142"/>
    <w:basedOn w:val="a"/>
    <w:uiPriority w:val="99"/>
    <w:rsid w:val="00751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3">
    <w:name w:val="xl143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4">
    <w:name w:val="xl144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5">
    <w:name w:val="xl145"/>
    <w:basedOn w:val="a"/>
    <w:uiPriority w:val="99"/>
    <w:rsid w:val="00751B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6">
    <w:name w:val="xl146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7">
    <w:name w:val="xl147"/>
    <w:basedOn w:val="a"/>
    <w:uiPriority w:val="99"/>
    <w:rsid w:val="00751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51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Document Map"/>
    <w:basedOn w:val="a"/>
    <w:link w:val="af3"/>
    <w:uiPriority w:val="99"/>
    <w:semiHidden/>
    <w:rsid w:val="00751B9B"/>
    <w:pPr>
      <w:shd w:val="clear" w:color="auto" w:fill="000080"/>
    </w:pPr>
    <w:rPr>
      <w:sz w:val="2"/>
      <w:szCs w:val="2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751B9B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character" w:customStyle="1" w:styleId="11">
    <w:name w:val="Основной шрифт абзаца1"/>
    <w:uiPriority w:val="99"/>
    <w:rsid w:val="00751B9B"/>
  </w:style>
  <w:style w:type="character" w:customStyle="1" w:styleId="af4">
    <w:name w:val="Символ нумерации"/>
    <w:uiPriority w:val="99"/>
    <w:rsid w:val="00751B9B"/>
  </w:style>
  <w:style w:type="paragraph" w:customStyle="1" w:styleId="af5">
    <w:name w:val="Заголовок"/>
    <w:basedOn w:val="a"/>
    <w:next w:val="ab"/>
    <w:uiPriority w:val="99"/>
    <w:rsid w:val="00751B9B"/>
    <w:pPr>
      <w:keepNext/>
      <w:widowControl w:val="0"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6">
    <w:name w:val="List"/>
    <w:basedOn w:val="a"/>
    <w:uiPriority w:val="99"/>
    <w:rsid w:val="00751B9B"/>
    <w:pPr>
      <w:widowControl w:val="0"/>
      <w:suppressAutoHyphens/>
      <w:ind w:left="283" w:hanging="283"/>
    </w:pPr>
    <w:rPr>
      <w:lang w:eastAsia="ar-SA"/>
    </w:rPr>
  </w:style>
  <w:style w:type="paragraph" w:customStyle="1" w:styleId="12">
    <w:name w:val="Название1"/>
    <w:basedOn w:val="a"/>
    <w:uiPriority w:val="99"/>
    <w:rsid w:val="00751B9B"/>
    <w:pPr>
      <w:widowControl w:val="0"/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751B9B"/>
    <w:pPr>
      <w:widowControl w:val="0"/>
      <w:suppressLineNumbers/>
      <w:suppressAutoHyphens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751B9B"/>
    <w:pPr>
      <w:widowControl w:val="0"/>
      <w:suppressAutoHyphens/>
      <w:ind w:firstLine="851"/>
      <w:jc w:val="both"/>
    </w:pPr>
    <w:rPr>
      <w:sz w:val="28"/>
      <w:szCs w:val="28"/>
      <w:lang w:eastAsia="ar-SA"/>
    </w:rPr>
  </w:style>
  <w:style w:type="paragraph" w:customStyle="1" w:styleId="211">
    <w:name w:val="Список 21"/>
    <w:basedOn w:val="a"/>
    <w:uiPriority w:val="99"/>
    <w:rsid w:val="00751B9B"/>
    <w:pPr>
      <w:widowControl w:val="0"/>
      <w:suppressAutoHyphens/>
      <w:ind w:left="566" w:hanging="283"/>
    </w:pPr>
    <w:rPr>
      <w:lang w:eastAsia="ar-SA"/>
    </w:rPr>
  </w:style>
  <w:style w:type="paragraph" w:customStyle="1" w:styleId="14">
    <w:name w:val="Прощание1"/>
    <w:basedOn w:val="a"/>
    <w:uiPriority w:val="99"/>
    <w:rsid w:val="00751B9B"/>
    <w:pPr>
      <w:widowControl w:val="0"/>
      <w:suppressAutoHyphens/>
      <w:ind w:left="4252"/>
    </w:pPr>
    <w:rPr>
      <w:lang w:eastAsia="ar-SA"/>
    </w:rPr>
  </w:style>
  <w:style w:type="paragraph" w:styleId="af7">
    <w:name w:val="Signature"/>
    <w:basedOn w:val="a"/>
    <w:link w:val="af8"/>
    <w:uiPriority w:val="99"/>
    <w:rsid w:val="00751B9B"/>
    <w:pPr>
      <w:widowControl w:val="0"/>
      <w:suppressAutoHyphens/>
      <w:ind w:left="4252"/>
    </w:pPr>
    <w:rPr>
      <w:lang w:eastAsia="ar-SA"/>
    </w:rPr>
  </w:style>
  <w:style w:type="character" w:customStyle="1" w:styleId="af8">
    <w:name w:val="Подпись Знак"/>
    <w:basedOn w:val="a0"/>
    <w:link w:val="af7"/>
    <w:uiPriority w:val="99"/>
    <w:rsid w:val="00751B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9">
    <w:name w:val="Должность в подписи"/>
    <w:basedOn w:val="af7"/>
    <w:uiPriority w:val="99"/>
    <w:rsid w:val="00751B9B"/>
  </w:style>
  <w:style w:type="paragraph" w:customStyle="1" w:styleId="212">
    <w:name w:val="Основной текст 21"/>
    <w:basedOn w:val="a"/>
    <w:uiPriority w:val="99"/>
    <w:rsid w:val="00751B9B"/>
    <w:pPr>
      <w:suppressAutoHyphens/>
      <w:jc w:val="right"/>
    </w:pPr>
    <w:rPr>
      <w:sz w:val="28"/>
      <w:szCs w:val="28"/>
      <w:lang w:eastAsia="ar-SA"/>
    </w:rPr>
  </w:style>
  <w:style w:type="paragraph" w:customStyle="1" w:styleId="310">
    <w:name w:val="Основной текст 31"/>
    <w:basedOn w:val="a"/>
    <w:uiPriority w:val="99"/>
    <w:rsid w:val="00751B9B"/>
    <w:pPr>
      <w:suppressAutoHyphens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751B9B"/>
    <w:pPr>
      <w:widowControl w:val="0"/>
      <w:suppressAutoHyphens/>
      <w:ind w:firstLine="4820"/>
      <w:jc w:val="center"/>
    </w:pPr>
    <w:rPr>
      <w:lang w:eastAsia="ar-SA"/>
    </w:rPr>
  </w:style>
  <w:style w:type="paragraph" w:customStyle="1" w:styleId="afa">
    <w:name w:val="???????"/>
    <w:uiPriority w:val="99"/>
    <w:rsid w:val="00751B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Знак Знак Знак Знак Знак Знак Знак Знак Знак Знак Знак Знак"/>
    <w:basedOn w:val="a"/>
    <w:uiPriority w:val="99"/>
    <w:rsid w:val="00751B9B"/>
    <w:pPr>
      <w:suppressAutoHyphens/>
    </w:pPr>
    <w:rPr>
      <w:rFonts w:ascii="Verdana" w:hAnsi="Verdana" w:cs="Verdana"/>
      <w:lang w:val="en-US" w:eastAsia="ar-SA"/>
    </w:rPr>
  </w:style>
  <w:style w:type="paragraph" w:customStyle="1" w:styleId="15">
    <w:name w:val="Схема документа1"/>
    <w:basedOn w:val="a"/>
    <w:uiPriority w:val="99"/>
    <w:rsid w:val="00751B9B"/>
    <w:pPr>
      <w:widowControl w:val="0"/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afc">
    <w:name w:val="Содержимое таблицы"/>
    <w:basedOn w:val="a"/>
    <w:uiPriority w:val="99"/>
    <w:rsid w:val="00751B9B"/>
    <w:pPr>
      <w:widowControl w:val="0"/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uiPriority w:val="99"/>
    <w:rsid w:val="00751B9B"/>
    <w:pPr>
      <w:jc w:val="center"/>
    </w:pPr>
    <w:rPr>
      <w:b/>
      <w:bCs/>
    </w:rPr>
  </w:style>
  <w:style w:type="paragraph" w:customStyle="1" w:styleId="afe">
    <w:name w:val="Содержимое врезки"/>
    <w:basedOn w:val="ab"/>
    <w:uiPriority w:val="99"/>
    <w:rsid w:val="00751B9B"/>
    <w:pPr>
      <w:suppressAutoHyphens/>
      <w:spacing w:before="0" w:beforeAutospacing="0" w:after="0" w:afterAutospacing="0"/>
      <w:jc w:val="both"/>
    </w:pPr>
    <w:rPr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751B9B"/>
    <w:rPr>
      <w:rFonts w:cs="Times New Roman"/>
    </w:rPr>
  </w:style>
  <w:style w:type="character" w:customStyle="1" w:styleId="highlighthighlightactive">
    <w:name w:val="highlight highlight_active"/>
    <w:basedOn w:val="a0"/>
    <w:uiPriority w:val="99"/>
    <w:rsid w:val="00751B9B"/>
    <w:rPr>
      <w:rFonts w:cs="Times New Roman"/>
    </w:rPr>
  </w:style>
  <w:style w:type="paragraph" w:styleId="aff">
    <w:name w:val="Title"/>
    <w:basedOn w:val="a"/>
    <w:next w:val="a"/>
    <w:link w:val="aff0"/>
    <w:qFormat/>
    <w:rsid w:val="00751B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rsid w:val="00751B9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1">
    <w:name w:val="List Paragraph"/>
    <w:basedOn w:val="a"/>
    <w:uiPriority w:val="34"/>
    <w:qFormat/>
    <w:rsid w:val="00751B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51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751B9B"/>
    <w:rPr>
      <w:b/>
      <w:bCs/>
    </w:rPr>
  </w:style>
  <w:style w:type="character" w:customStyle="1" w:styleId="aff3">
    <w:name w:val="Без интервала Знак"/>
    <w:link w:val="aff4"/>
    <w:uiPriority w:val="1"/>
    <w:locked/>
    <w:rsid w:val="00526292"/>
    <w:rPr>
      <w:rFonts w:ascii="Calibri" w:hAnsi="Calibri"/>
    </w:rPr>
  </w:style>
  <w:style w:type="paragraph" w:styleId="aff4">
    <w:name w:val="No Spacing"/>
    <w:link w:val="aff3"/>
    <w:uiPriority w:val="1"/>
    <w:qFormat/>
    <w:rsid w:val="0052629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196761A200CC3B84E88BF849AB7174A4F1AEBF09659E1E404637CE3F04E6701EBF1EF9A457798ATD0F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196761A200CC3B84E88BF849AB7174A4F1AEBF09659E1E404637CE3F04E6701EBF1EF9A457798ATD0F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98EB-09CF-479A-9CFB-1974E2A3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2021-08-11T06:44:00Z</cp:lastPrinted>
  <dcterms:created xsi:type="dcterms:W3CDTF">2021-08-11T05:49:00Z</dcterms:created>
  <dcterms:modified xsi:type="dcterms:W3CDTF">2021-08-11T06:44:00Z</dcterms:modified>
</cp:coreProperties>
</file>