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4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</w:tcPr>
          <w:tbl>
            <w:tblPr>
              <w:tblStyle w:val="5"/>
              <w:tblW w:w="94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9"/>
              <w:gridCol w:w="55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spacing w:after="0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Краснокоммунарский поссовет</w:t>
                  </w:r>
                </w:p>
                <w:p>
                  <w:pPr>
                    <w:spacing w:after="0"/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Сакмарского района</w:t>
                  </w:r>
                </w:p>
                <w:p>
                  <w:pPr>
                    <w:spacing w:after="0"/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Оренбургской области</w:t>
                  </w:r>
                </w:p>
                <w:p>
                  <w:pPr>
                    <w:spacing w:after="0"/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>
                  <w:pPr>
                    <w:spacing w:after="0"/>
                    <w:ind w:left="-534" w:firstLine="142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15 июня 2022 № 67-п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>/1</w:t>
                  </w:r>
                  <w:bookmarkStart w:id="0" w:name="_GoBack"/>
                  <w:bookmarkEnd w:id="0"/>
                </w:p>
              </w:tc>
              <w:tc>
                <w:tcPr>
                  <w:tcW w:w="5529" w:type="dxa"/>
                </w:tcPr>
                <w:p>
                  <w:pPr>
                    <w:spacing w:after="0"/>
                    <w:ind w:left="10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pPr>
                    <w:spacing w:after="0"/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Красный Коммунар</w:t>
                  </w:r>
                </w:p>
                <w:p>
                  <w:pPr>
                    <w:spacing w:after="0"/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>
                  <w:pPr>
                    <w:spacing w:after="0"/>
                    <w:ind w:left="10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 w:line="280" w:lineRule="auto"/>
              <w:ind w:right="4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</w:tcPr>
          <w:p>
            <w:pPr>
              <w:spacing w:line="280" w:lineRule="auto"/>
              <w:ind w:right="4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>
      <w:pPr>
        <w:pStyle w:val="4"/>
        <w:spacing w:line="276" w:lineRule="auto"/>
        <w:ind w:right="-1" w:firstLine="708"/>
        <w:rPr>
          <w:color w:val="000000"/>
          <w:sz w:val="26"/>
          <w:szCs w:val="2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месячника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профилактики наркомании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6"/>
        <w:spacing w:line="276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В целях повышения эффективности мер, направленных на предупреждение незаконного оборота и потребления наркотиков на территории муниципального образования Краснокоммунарский поссовет: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Провести на территории муниципального образования Краснокоммунарский поссовет с 15.06.2022 по 30.06.2022 месячник по профилактике наркомании, приуроченный к Международному дню борьбы с наркоманией.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Утвердить перечень субъектов профилактики наркомании, ответственных за организацию и проведение месячника по профилактике наркомании на территории муниципального образования Краснокоммунарский поссовет согласно приложению 1 к настоящему постановлению.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Утвердить план мероприятий и проведения месячника по профилактике наркомании на территории муниципального образования Краснокоммунарский поссовет согласно приложению 2 к настоящему постановлению.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Контроль за исполнением оставляю за собой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Постановление вступает в силу со дня его подписания.</w:t>
      </w:r>
    </w:p>
    <w:p>
      <w:pPr>
        <w:pStyle w:val="6"/>
        <w:spacing w:line="276" w:lineRule="auto"/>
        <w:ind w:left="1068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Глава поссовета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К.Н.Оглоблина </w:t>
      </w:r>
    </w:p>
    <w:p>
      <w:pPr>
        <w:pStyle w:val="6"/>
        <w:jc w:val="both"/>
        <w:rPr>
          <w:rFonts w:ascii="Times New Roman" w:hAnsi="Times New Roman" w:eastAsia="Tahoma" w:cs="Times New Roman"/>
          <w:sz w:val="26"/>
          <w:szCs w:val="26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Краснокоммунарского поссовета </w:t>
      </w:r>
    </w:p>
    <w:p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67-п  от 15.06.2022  г.</w:t>
      </w:r>
    </w:p>
    <w:p>
      <w:pPr>
        <w:spacing w:after="0"/>
        <w:ind w:left="4956" w:firstLine="708"/>
        <w:rPr>
          <w:rFonts w:ascii="Times New Roman" w:hAnsi="Times New Roman" w:cs="Times New Roman"/>
        </w:rPr>
      </w:pPr>
    </w:p>
    <w:p>
      <w:pPr>
        <w:spacing w:after="0"/>
        <w:ind w:left="4956" w:firstLine="708"/>
        <w:rPr>
          <w:rFonts w:ascii="Times New Roman" w:hAnsi="Times New Roman" w:cs="Times New Roman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субъектов профилактики наркомании, ответственных за организацию и проведение месячника по профилактике наркомании на территории муниципального образования Краснокоммунарский поссовет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МБУ </w:t>
      </w:r>
      <w:r>
        <w:rPr>
          <w:rFonts w:ascii="Times New Roman" w:hAnsi="Times New Roman" w:cs="Times New Roman"/>
          <w:color w:val="000000"/>
          <w:sz w:val="28"/>
          <w:szCs w:val="28"/>
        </w:rPr>
        <w:t>«Служба содержания хозяйства благоустройства» Краснокоммунарского поссовета Сакмарского района.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 МБУК ЦКС Сакмарского района Краснокоммунарский сельский дом культуры «Импульс».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МБУК МБС Сакмарского района Краснокоммунарская библиотека 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Краснокоммунарского поссовета </w:t>
      </w:r>
    </w:p>
    <w:p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67-п  от 15.06.2022  г.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и проведения месячника по профилактике наркомании на территории муниципального образования Краснокоммунарский поссовета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94"/>
        <w:gridCol w:w="1559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МО информации о проведении антинаркотического месячника на территории поссовета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года 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информационного сопровождения проводимых в рамках плана мероприятий.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и размещение агитационного материала в местах массового скопления населения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поссовета,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 «Импульс»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Краснокоммунарская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выявлению и уничтожению очагов произрастания дикорастущих наркосодержащих растений на территории поссовета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«Служба содержания хозяйства благоустройства» Краснокоммунарского поссовета Сакмарского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и уничтожению трафаретной рекламы о продаже спайсов, солей и т.п.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«Служба содержания хозяйства благоустройства» Краснокоммунарского поссовета Сакмарского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работы с молодежью с целью популяризация здорового образа жизни и физической активности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 «Импульс»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в СМИ информации об итогах проведения антинаркотического месячника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382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  <w:p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поссовета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51CCB"/>
    <w:multiLevelType w:val="multilevel"/>
    <w:tmpl w:val="3D551CCB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A1"/>
    <w:rsid w:val="000478A1"/>
    <w:rsid w:val="001579CD"/>
    <w:rsid w:val="004D367F"/>
    <w:rsid w:val="005C6388"/>
    <w:rsid w:val="00607A04"/>
    <w:rsid w:val="007B78B6"/>
    <w:rsid w:val="00821DBF"/>
    <w:rsid w:val="00A0049A"/>
    <w:rsid w:val="00B7518C"/>
    <w:rsid w:val="00BB12D4"/>
    <w:rsid w:val="00CE239D"/>
    <w:rsid w:val="18CD36EF"/>
    <w:rsid w:val="6370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uiPriority w:val="0"/>
    <w:pPr>
      <w:suppressAutoHyphens/>
      <w:spacing w:after="0" w:line="240" w:lineRule="auto"/>
      <w:ind w:firstLine="900"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8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92F39-57CC-4919-B6B8-EBCBA1850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2844</Characters>
  <Lines>23</Lines>
  <Paragraphs>6</Paragraphs>
  <TotalTime>81</TotalTime>
  <ScaleCrop>false</ScaleCrop>
  <LinksUpToDate>false</LinksUpToDate>
  <CharactersWithSpaces>3336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2022-06-15T12:15:00Z</dcterms:created>
  <dc:creator>Adm</dc:creator>
  <cp:lastModifiedBy>Администратор</cp:lastModifiedBy>
  <cp:lastPrinted>2022-06-16T08:10:00Z</cp:lastPrinted>
  <dcterms:modified xsi:type="dcterms:W3CDTF">2022-07-28T06:28:08Z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9C250236DD6945958505B5F6E5DEF94D</vt:lpwstr>
  </property>
</Properties>
</file>