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15" w:rsidRPr="0072014B" w:rsidRDefault="00D02FF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47700"/>
            <wp:effectExtent l="0" t="0" r="0" b="0"/>
            <wp:docPr id="1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15" w:rsidRPr="0072014B" w:rsidRDefault="00850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2014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Контрольно-счетная палата </w:t>
      </w:r>
    </w:p>
    <w:p w:rsidR="00E36215" w:rsidRPr="0072014B" w:rsidRDefault="008506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2014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образования </w:t>
      </w:r>
      <w:proofErr w:type="spellStart"/>
      <w:r w:rsidRPr="0072014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Сакмарский</w:t>
      </w:r>
      <w:proofErr w:type="spellEnd"/>
      <w:r w:rsidRPr="0072014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</w:p>
    <w:p w:rsidR="00E36215" w:rsidRPr="0072014B" w:rsidRDefault="0085062F">
      <w:pPr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72014B">
        <w:rPr>
          <w:rFonts w:ascii="Times New Roman" w:hAnsi="Times New Roman" w:cs="Times New Roman"/>
          <w:lang w:eastAsia="ru-RU"/>
        </w:rPr>
        <w:t xml:space="preserve">461420, Россия, Оренбургская область, </w:t>
      </w:r>
      <w:proofErr w:type="spellStart"/>
      <w:r w:rsidRPr="0072014B">
        <w:rPr>
          <w:rFonts w:ascii="Times New Roman" w:hAnsi="Times New Roman" w:cs="Times New Roman"/>
          <w:lang w:eastAsia="ru-RU"/>
        </w:rPr>
        <w:t>Сакмарский</w:t>
      </w:r>
      <w:proofErr w:type="spellEnd"/>
      <w:r w:rsidRPr="0072014B">
        <w:rPr>
          <w:rFonts w:ascii="Times New Roman" w:hAnsi="Times New Roman" w:cs="Times New Roman"/>
          <w:lang w:eastAsia="ru-RU"/>
        </w:rPr>
        <w:t xml:space="preserve"> район, </w:t>
      </w:r>
      <w:proofErr w:type="gramStart"/>
      <w:r w:rsidRPr="0072014B">
        <w:rPr>
          <w:rFonts w:ascii="Times New Roman" w:hAnsi="Times New Roman" w:cs="Times New Roman"/>
          <w:lang w:eastAsia="ru-RU"/>
        </w:rPr>
        <w:t>с</w:t>
      </w:r>
      <w:proofErr w:type="gramEnd"/>
      <w:r w:rsidRPr="0072014B">
        <w:rPr>
          <w:rFonts w:ascii="Times New Roman" w:hAnsi="Times New Roman" w:cs="Times New Roman"/>
          <w:lang w:eastAsia="ru-RU"/>
        </w:rPr>
        <w:t>. Сакмара,</w:t>
      </w:r>
    </w:p>
    <w:p w:rsidR="00E36215" w:rsidRPr="0072014B" w:rsidRDefault="008506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lang w:eastAsia="ru-RU"/>
        </w:rPr>
        <w:t xml:space="preserve">ул. </w:t>
      </w:r>
      <w:proofErr w:type="gramStart"/>
      <w:r w:rsidRPr="0072014B">
        <w:rPr>
          <w:rFonts w:ascii="Times New Roman" w:hAnsi="Times New Roman" w:cs="Times New Roman"/>
          <w:lang w:eastAsia="ru-RU"/>
        </w:rPr>
        <w:t>Советская</w:t>
      </w:r>
      <w:proofErr w:type="gramEnd"/>
      <w:r w:rsidRPr="0072014B">
        <w:rPr>
          <w:rFonts w:ascii="Times New Roman" w:hAnsi="Times New Roman" w:cs="Times New Roman"/>
          <w:lang w:eastAsia="ru-RU"/>
        </w:rPr>
        <w:t xml:space="preserve">, дом 25, </w:t>
      </w:r>
      <w:proofErr w:type="spellStart"/>
      <w:r w:rsidRPr="0072014B">
        <w:rPr>
          <w:rFonts w:ascii="Times New Roman" w:hAnsi="Times New Roman" w:cs="Times New Roman"/>
          <w:lang w:eastAsia="ru-RU"/>
        </w:rPr>
        <w:t>каб</w:t>
      </w:r>
      <w:proofErr w:type="spellEnd"/>
      <w:r w:rsidRPr="0072014B">
        <w:rPr>
          <w:rFonts w:ascii="Times New Roman" w:hAnsi="Times New Roman" w:cs="Times New Roman"/>
          <w:lang w:eastAsia="ru-RU"/>
        </w:rPr>
        <w:t xml:space="preserve">. 401, </w:t>
      </w:r>
      <w:r w:rsidRPr="0072014B">
        <w:rPr>
          <w:rFonts w:ascii="Times New Roman" w:hAnsi="Times New Roman" w:cs="Times New Roman"/>
          <w:lang w:val="en-US" w:eastAsia="ru-RU"/>
        </w:rPr>
        <w:t>e</w:t>
      </w:r>
      <w:r w:rsidRPr="0072014B">
        <w:rPr>
          <w:rFonts w:ascii="Times New Roman" w:hAnsi="Times New Roman" w:cs="Times New Roman"/>
          <w:lang w:eastAsia="ru-RU"/>
        </w:rPr>
        <w:t>-</w:t>
      </w:r>
      <w:r w:rsidRPr="0072014B">
        <w:rPr>
          <w:rFonts w:ascii="Times New Roman" w:hAnsi="Times New Roman" w:cs="Times New Roman"/>
          <w:lang w:val="en-US" w:eastAsia="ru-RU"/>
        </w:rPr>
        <w:t>mail</w:t>
      </w:r>
      <w:r w:rsidRPr="0072014B">
        <w:rPr>
          <w:rFonts w:ascii="Times New Roman" w:hAnsi="Times New Roman" w:cs="Times New Roman"/>
          <w:lang w:eastAsia="ru-RU"/>
        </w:rPr>
        <w:t xml:space="preserve">: </w:t>
      </w:r>
      <w:proofErr w:type="spellStart"/>
      <w:r w:rsidRPr="0072014B">
        <w:rPr>
          <w:rFonts w:ascii="Times New Roman" w:hAnsi="Times New Roman" w:cs="Times New Roman"/>
          <w:lang w:val="en-US" w:eastAsia="ru-RU"/>
        </w:rPr>
        <w:t>ksp</w:t>
      </w:r>
      <w:proofErr w:type="spellEnd"/>
      <w:r w:rsidRPr="0072014B">
        <w:rPr>
          <w:rFonts w:ascii="Times New Roman" w:hAnsi="Times New Roman" w:cs="Times New Roman"/>
          <w:lang w:eastAsia="ru-RU"/>
        </w:rPr>
        <w:t>@</w:t>
      </w:r>
      <w:proofErr w:type="spellStart"/>
      <w:r w:rsidRPr="0072014B">
        <w:rPr>
          <w:rFonts w:ascii="Times New Roman" w:hAnsi="Times New Roman" w:cs="Times New Roman"/>
          <w:lang w:val="en-US" w:eastAsia="ru-RU"/>
        </w:rPr>
        <w:t>sk</w:t>
      </w:r>
      <w:proofErr w:type="spellEnd"/>
      <w:r w:rsidRPr="0072014B">
        <w:rPr>
          <w:rFonts w:ascii="Times New Roman" w:hAnsi="Times New Roman" w:cs="Times New Roman"/>
          <w:lang w:eastAsia="ru-RU"/>
        </w:rPr>
        <w:t>.</w:t>
      </w:r>
      <w:r w:rsidRPr="0072014B">
        <w:rPr>
          <w:rFonts w:ascii="Times New Roman" w:hAnsi="Times New Roman" w:cs="Times New Roman"/>
          <w:lang w:val="en-US" w:eastAsia="ru-RU"/>
        </w:rPr>
        <w:t>orb</w:t>
      </w:r>
      <w:r w:rsidRPr="0072014B">
        <w:rPr>
          <w:rFonts w:ascii="Times New Roman" w:hAnsi="Times New Roman" w:cs="Times New Roman"/>
          <w:lang w:eastAsia="ru-RU"/>
        </w:rPr>
        <w:t>.</w:t>
      </w:r>
      <w:proofErr w:type="spellStart"/>
      <w:r w:rsidRPr="0072014B">
        <w:rPr>
          <w:rFonts w:ascii="Times New Roman" w:hAnsi="Times New Roman" w:cs="Times New Roman"/>
          <w:lang w:val="en-US" w:eastAsia="ru-RU"/>
        </w:rPr>
        <w:t>ru</w:t>
      </w:r>
      <w:proofErr w:type="spellEnd"/>
      <w:r w:rsidRPr="0072014B">
        <w:rPr>
          <w:rFonts w:ascii="Times New Roman" w:hAnsi="Times New Roman" w:cs="Times New Roman"/>
          <w:lang w:eastAsia="ru-RU"/>
        </w:rPr>
        <w:t>, тел (35331) 2-21-94.</w:t>
      </w:r>
    </w:p>
    <w:p w:rsidR="00E36215" w:rsidRPr="0072014B" w:rsidRDefault="008F043B">
      <w:pPr>
        <w:pBdr>
          <w:top w:val="thinThickSmallGap" w:sz="24" w:space="1" w:color="auto"/>
        </w:pBdr>
        <w:tabs>
          <w:tab w:val="left" w:pos="4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85062F" w:rsidRPr="0072014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5062F" w:rsidRPr="0072014B">
        <w:rPr>
          <w:rFonts w:ascii="Times New Roman" w:hAnsi="Times New Roman" w:cs="Times New Roman"/>
          <w:sz w:val="28"/>
          <w:szCs w:val="28"/>
          <w:lang w:eastAsia="ru-RU"/>
        </w:rPr>
        <w:t>0.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85062F" w:rsidRPr="0072014B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E36215" w:rsidRPr="0072014B" w:rsidRDefault="00E36215">
      <w:pPr>
        <w:pBdr>
          <w:top w:val="thinThickSmallGap" w:sz="24" w:space="1" w:color="auto"/>
        </w:pBd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72014B" w:rsidRDefault="00850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E36215" w:rsidRPr="0072014B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72014B" w:rsidRDefault="00850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E36215" w:rsidRPr="0072014B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отчёт об исполнении бюджета муниципального образования </w:t>
      </w:r>
      <w:proofErr w:type="spellStart"/>
      <w:r w:rsidR="00A96FA2"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A96FA2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14B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 за </w:t>
      </w:r>
      <w:r w:rsidR="00236B54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подготовлено Контрольно-счетной палатой муниципального образования </w:t>
      </w:r>
      <w:proofErr w:type="spellStart"/>
      <w:r w:rsidRPr="0072014B">
        <w:rPr>
          <w:rFonts w:ascii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район (далее – Контрольно-счетная палата) на основании статьи 268.1 Бюджетного кодекса Российской Федерации, Федерального закона от 07.02.2011 №6-ФЗ «Об общих принципах организации и деятельности контрольно-счетных органов субъектов Российской Федерации муниципальных образований».</w:t>
      </w:r>
      <w:proofErr w:type="gramEnd"/>
    </w:p>
    <w:p w:rsidR="00E36215" w:rsidRPr="0072014B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4B">
        <w:rPr>
          <w:rFonts w:ascii="Times New Roman" w:hAnsi="Times New Roman" w:cs="Times New Roman"/>
          <w:sz w:val="28"/>
          <w:szCs w:val="28"/>
        </w:rPr>
        <w:t xml:space="preserve">          Отчет об исполнении бюджета за </w:t>
      </w:r>
      <w:r w:rsidR="00236B54">
        <w:rPr>
          <w:rFonts w:ascii="Times New Roman" w:hAnsi="Times New Roman" w:cs="Times New Roman"/>
          <w:sz w:val="28"/>
          <w:szCs w:val="28"/>
        </w:rPr>
        <w:t>9 месяцев</w:t>
      </w:r>
      <w:r w:rsidRPr="0072014B">
        <w:rPr>
          <w:rFonts w:ascii="Times New Roman" w:hAnsi="Times New Roman" w:cs="Times New Roman"/>
          <w:sz w:val="28"/>
          <w:szCs w:val="28"/>
        </w:rPr>
        <w:t xml:space="preserve"> </w:t>
      </w:r>
      <w:r w:rsidR="00A96FA2">
        <w:rPr>
          <w:rFonts w:ascii="Times New Roman" w:hAnsi="Times New Roman" w:cs="Times New Roman"/>
          <w:sz w:val="28"/>
          <w:szCs w:val="28"/>
        </w:rPr>
        <w:t>2023</w:t>
      </w:r>
      <w:r w:rsidRPr="0072014B">
        <w:rPr>
          <w:rFonts w:ascii="Times New Roman" w:hAnsi="Times New Roman" w:cs="Times New Roman"/>
          <w:sz w:val="28"/>
          <w:szCs w:val="28"/>
        </w:rPr>
        <w:t xml:space="preserve"> года представл</w:t>
      </w:r>
      <w:r w:rsidR="008F043B">
        <w:rPr>
          <w:rFonts w:ascii="Times New Roman" w:hAnsi="Times New Roman" w:cs="Times New Roman"/>
          <w:sz w:val="28"/>
          <w:szCs w:val="28"/>
        </w:rPr>
        <w:t>ен в Контрольно-счетную палату 17</w:t>
      </w:r>
      <w:r w:rsidRPr="0072014B">
        <w:rPr>
          <w:rFonts w:ascii="Times New Roman" w:hAnsi="Times New Roman" w:cs="Times New Roman"/>
          <w:sz w:val="28"/>
          <w:szCs w:val="28"/>
        </w:rPr>
        <w:t>.</w:t>
      </w:r>
      <w:r w:rsidR="008F043B">
        <w:rPr>
          <w:rFonts w:ascii="Times New Roman" w:hAnsi="Times New Roman" w:cs="Times New Roman"/>
          <w:sz w:val="28"/>
          <w:szCs w:val="28"/>
        </w:rPr>
        <w:t>1</w:t>
      </w:r>
      <w:r w:rsidRPr="0072014B">
        <w:rPr>
          <w:rFonts w:ascii="Times New Roman" w:hAnsi="Times New Roman" w:cs="Times New Roman"/>
          <w:sz w:val="28"/>
          <w:szCs w:val="28"/>
        </w:rPr>
        <w:t>0.</w:t>
      </w:r>
      <w:r w:rsidR="00A96FA2">
        <w:rPr>
          <w:rFonts w:ascii="Times New Roman" w:hAnsi="Times New Roman" w:cs="Times New Roman"/>
          <w:sz w:val="28"/>
          <w:szCs w:val="28"/>
        </w:rPr>
        <w:t>2023</w:t>
      </w:r>
      <w:r w:rsidRPr="0072014B">
        <w:rPr>
          <w:rFonts w:ascii="Times New Roman" w:hAnsi="Times New Roman" w:cs="Times New Roman"/>
          <w:sz w:val="28"/>
          <w:szCs w:val="28"/>
        </w:rPr>
        <w:t>г. в электронном виде.</w:t>
      </w:r>
    </w:p>
    <w:p w:rsidR="00E36215" w:rsidRPr="0072014B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72014B" w:rsidRDefault="0085062F" w:rsidP="00E8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2. Общая характеристика бюджета.</w:t>
      </w:r>
    </w:p>
    <w:p w:rsidR="00E36215" w:rsidRPr="0072014B" w:rsidRDefault="0085062F" w:rsidP="00E8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 Бюджет </w:t>
      </w:r>
      <w:proofErr w:type="spellStart"/>
      <w:r w:rsidR="00A96FA2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ден Решением Совета депутатов №121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г. «О бюджете  муниципального образования </w:t>
      </w:r>
      <w:proofErr w:type="spellStart"/>
      <w:r w:rsidR="00A96FA2">
        <w:rPr>
          <w:rFonts w:ascii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A96FA2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14B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 на 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  <w:r w:rsidRPr="007201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36B54">
        <w:rPr>
          <w:rFonts w:ascii="Times New Roman" w:hAnsi="Times New Roman" w:cs="Times New Roman"/>
          <w:sz w:val="28"/>
          <w:szCs w:val="28"/>
        </w:rPr>
        <w:t>е</w:t>
      </w:r>
      <w:r w:rsidRPr="0072014B">
        <w:rPr>
          <w:rFonts w:ascii="Times New Roman" w:hAnsi="Times New Roman" w:cs="Times New Roman"/>
          <w:sz w:val="28"/>
          <w:szCs w:val="28"/>
        </w:rPr>
        <w:t>м Совета депутатов №</w:t>
      </w:r>
      <w:r w:rsidR="00A96FA2">
        <w:rPr>
          <w:rFonts w:ascii="Times New Roman" w:hAnsi="Times New Roman" w:cs="Times New Roman"/>
          <w:sz w:val="28"/>
          <w:szCs w:val="28"/>
        </w:rPr>
        <w:t>122</w:t>
      </w:r>
      <w:r w:rsidRPr="0072014B">
        <w:rPr>
          <w:rFonts w:ascii="Times New Roman" w:hAnsi="Times New Roman" w:cs="Times New Roman"/>
          <w:sz w:val="28"/>
          <w:szCs w:val="28"/>
        </w:rPr>
        <w:t xml:space="preserve"> от 0</w:t>
      </w:r>
      <w:r w:rsidR="00A96FA2">
        <w:rPr>
          <w:rFonts w:ascii="Times New Roman" w:hAnsi="Times New Roman" w:cs="Times New Roman"/>
          <w:sz w:val="28"/>
          <w:szCs w:val="28"/>
        </w:rPr>
        <w:t>2</w:t>
      </w:r>
      <w:r w:rsidRPr="0072014B">
        <w:rPr>
          <w:rFonts w:ascii="Times New Roman" w:hAnsi="Times New Roman" w:cs="Times New Roman"/>
          <w:sz w:val="28"/>
          <w:szCs w:val="28"/>
        </w:rPr>
        <w:t>.0</w:t>
      </w:r>
      <w:r w:rsidR="00A96FA2">
        <w:rPr>
          <w:rFonts w:ascii="Times New Roman" w:hAnsi="Times New Roman" w:cs="Times New Roman"/>
          <w:sz w:val="28"/>
          <w:szCs w:val="28"/>
        </w:rPr>
        <w:t>2</w:t>
      </w:r>
      <w:r w:rsidRPr="0072014B">
        <w:rPr>
          <w:rFonts w:ascii="Times New Roman" w:hAnsi="Times New Roman" w:cs="Times New Roman"/>
          <w:sz w:val="28"/>
          <w:szCs w:val="28"/>
        </w:rPr>
        <w:t>.</w:t>
      </w:r>
      <w:r w:rsidR="00A96FA2">
        <w:rPr>
          <w:rFonts w:ascii="Times New Roman" w:hAnsi="Times New Roman" w:cs="Times New Roman"/>
          <w:sz w:val="28"/>
          <w:szCs w:val="28"/>
        </w:rPr>
        <w:t>2023</w:t>
      </w:r>
      <w:r w:rsidRPr="0072014B">
        <w:rPr>
          <w:rFonts w:ascii="Times New Roman" w:hAnsi="Times New Roman" w:cs="Times New Roman"/>
          <w:sz w:val="28"/>
          <w:szCs w:val="28"/>
        </w:rPr>
        <w:t xml:space="preserve">г. в бюджет были внесены изменения. 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размещены на сайте администрации поселения. </w:t>
      </w:r>
    </w:p>
    <w:p w:rsidR="00E36215" w:rsidRPr="0072014B" w:rsidRDefault="0085062F" w:rsidP="00E8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 Основные характеристики бюджета сельского поселения представлены в Таблице 1.</w:t>
      </w:r>
    </w:p>
    <w:p w:rsidR="00E36215" w:rsidRPr="0072014B" w:rsidRDefault="00850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51"/>
        <w:gridCol w:w="1134"/>
        <w:gridCol w:w="1134"/>
        <w:gridCol w:w="992"/>
        <w:gridCol w:w="709"/>
        <w:gridCol w:w="992"/>
        <w:gridCol w:w="1134"/>
        <w:gridCol w:w="1134"/>
      </w:tblGrid>
      <w:tr w:rsidR="00E36215" w:rsidRPr="0072014B" w:rsidTr="007172CE">
        <w:tc>
          <w:tcPr>
            <w:tcW w:w="1348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характеристики бюджета</w:t>
            </w:r>
          </w:p>
        </w:tc>
        <w:tc>
          <w:tcPr>
            <w:tcW w:w="851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134" w:type="dxa"/>
            <w:vMerge w:val="restart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36215" w:rsidRPr="0072014B" w:rsidRDefault="0085062F" w:rsidP="00A7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в соответствии с </w:t>
            </w:r>
            <w:r w:rsidR="00C7077D" w:rsidRPr="007201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14B">
              <w:rPr>
                <w:rFonts w:ascii="Times New Roman" w:hAnsi="Times New Roman" w:cs="Times New Roman"/>
                <w:sz w:val="20"/>
                <w:szCs w:val="20"/>
              </w:rPr>
              <w:t>ешением №</w:t>
            </w:r>
            <w:r w:rsidR="00A75B7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vMerge w:val="restart"/>
            <w:vAlign w:val="center"/>
          </w:tcPr>
          <w:p w:rsidR="00E36215" w:rsidRPr="0072014B" w:rsidRDefault="0085062F" w:rsidP="00236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план в</w:t>
            </w:r>
            <w:r w:rsidR="00A75B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соответствии с постановлением №135</w:t>
            </w:r>
            <w:r w:rsidR="00A75B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260" w:type="dxa"/>
            <w:gridSpan w:val="3"/>
            <w:vAlign w:val="center"/>
          </w:tcPr>
          <w:p w:rsidR="00E36215" w:rsidRPr="0072014B" w:rsidRDefault="0085062F" w:rsidP="00236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="0023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6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36215" w:rsidRPr="0072014B" w:rsidTr="007172CE">
        <w:tc>
          <w:tcPr>
            <w:tcW w:w="1348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68" w:type="dxa"/>
            <w:gridSpan w:val="2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% к</w:t>
            </w:r>
          </w:p>
        </w:tc>
      </w:tr>
      <w:tr w:rsidR="00E36215" w:rsidRPr="0072014B" w:rsidTr="007172CE">
        <w:tc>
          <w:tcPr>
            <w:tcW w:w="1348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9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первоначальному плану</w:t>
            </w:r>
          </w:p>
        </w:tc>
        <w:tc>
          <w:tcPr>
            <w:tcW w:w="1134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уточненному плану (</w:t>
            </w:r>
            <w:r w:rsidR="007405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постановлением №58-п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36215" w:rsidRPr="0072014B" w:rsidTr="00A75B78">
        <w:tc>
          <w:tcPr>
            <w:tcW w:w="1348" w:type="dxa"/>
            <w:vAlign w:val="center"/>
          </w:tcPr>
          <w:p w:rsidR="00E36215" w:rsidRPr="0072014B" w:rsidRDefault="00850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851" w:type="dxa"/>
            <w:vAlign w:val="center"/>
          </w:tcPr>
          <w:p w:rsidR="00E36215" w:rsidRPr="0072014B" w:rsidRDefault="00A75B78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25156,6</w:t>
            </w:r>
          </w:p>
        </w:tc>
        <w:tc>
          <w:tcPr>
            <w:tcW w:w="1134" w:type="dxa"/>
            <w:vAlign w:val="center"/>
          </w:tcPr>
          <w:p w:rsidR="00E36215" w:rsidRPr="0072014B" w:rsidRDefault="00A75B78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25156,6</w:t>
            </w:r>
          </w:p>
        </w:tc>
        <w:tc>
          <w:tcPr>
            <w:tcW w:w="1134" w:type="dxa"/>
            <w:vAlign w:val="center"/>
          </w:tcPr>
          <w:p w:rsidR="00E36215" w:rsidRPr="0072014B" w:rsidRDefault="00236B54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26848,8</w:t>
            </w:r>
          </w:p>
        </w:tc>
        <w:tc>
          <w:tcPr>
            <w:tcW w:w="992" w:type="dxa"/>
            <w:vAlign w:val="center"/>
          </w:tcPr>
          <w:p w:rsidR="00E36215" w:rsidRPr="0072014B" w:rsidRDefault="00236B54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+1692,2</w:t>
            </w:r>
          </w:p>
        </w:tc>
        <w:tc>
          <w:tcPr>
            <w:tcW w:w="709" w:type="dxa"/>
            <w:vAlign w:val="center"/>
          </w:tcPr>
          <w:p w:rsidR="00E36215" w:rsidRPr="0072014B" w:rsidRDefault="00236B54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+6,7</w:t>
            </w:r>
          </w:p>
        </w:tc>
        <w:tc>
          <w:tcPr>
            <w:tcW w:w="992" w:type="dxa"/>
            <w:vAlign w:val="center"/>
          </w:tcPr>
          <w:p w:rsidR="00E36215" w:rsidRPr="0072014B" w:rsidRDefault="00236B54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20907,8</w:t>
            </w:r>
          </w:p>
        </w:tc>
        <w:tc>
          <w:tcPr>
            <w:tcW w:w="1134" w:type="dxa"/>
            <w:vAlign w:val="center"/>
          </w:tcPr>
          <w:p w:rsidR="00E36215" w:rsidRPr="0072014B" w:rsidRDefault="00780A07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vAlign w:val="center"/>
          </w:tcPr>
          <w:p w:rsidR="00E36215" w:rsidRPr="0072014B" w:rsidRDefault="008D77AB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  <w:tr w:rsidR="00E36215" w:rsidRPr="0072014B" w:rsidTr="00A75B78">
        <w:trPr>
          <w:trHeight w:val="412"/>
        </w:trPr>
        <w:tc>
          <w:tcPr>
            <w:tcW w:w="1348" w:type="dxa"/>
            <w:vAlign w:val="center"/>
          </w:tcPr>
          <w:p w:rsidR="00E36215" w:rsidRPr="0072014B" w:rsidRDefault="00850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Расходы, всего </w:t>
            </w:r>
          </w:p>
        </w:tc>
        <w:tc>
          <w:tcPr>
            <w:tcW w:w="851" w:type="dxa"/>
            <w:vAlign w:val="center"/>
          </w:tcPr>
          <w:p w:rsidR="00E36215" w:rsidRPr="0072014B" w:rsidRDefault="00A75B78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25156,6</w:t>
            </w:r>
          </w:p>
        </w:tc>
        <w:tc>
          <w:tcPr>
            <w:tcW w:w="1134" w:type="dxa"/>
            <w:vAlign w:val="center"/>
          </w:tcPr>
          <w:p w:rsidR="00E36215" w:rsidRPr="0072014B" w:rsidRDefault="00A75B78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27105,6</w:t>
            </w:r>
          </w:p>
        </w:tc>
        <w:tc>
          <w:tcPr>
            <w:tcW w:w="1134" w:type="dxa"/>
            <w:vAlign w:val="center"/>
          </w:tcPr>
          <w:p w:rsidR="00E36215" w:rsidRPr="0072014B" w:rsidRDefault="00236B54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28797,8</w:t>
            </w:r>
          </w:p>
        </w:tc>
        <w:tc>
          <w:tcPr>
            <w:tcW w:w="992" w:type="dxa"/>
            <w:vAlign w:val="center"/>
          </w:tcPr>
          <w:p w:rsidR="00E36215" w:rsidRPr="0072014B" w:rsidRDefault="00A75B78" w:rsidP="00236B54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23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3641,2</w:t>
            </w:r>
          </w:p>
        </w:tc>
        <w:tc>
          <w:tcPr>
            <w:tcW w:w="709" w:type="dxa"/>
            <w:vAlign w:val="center"/>
          </w:tcPr>
          <w:p w:rsidR="00E36215" w:rsidRPr="0072014B" w:rsidRDefault="00780A07" w:rsidP="004E374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4E37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vAlign w:val="center"/>
          </w:tcPr>
          <w:p w:rsidR="00E36215" w:rsidRPr="0072014B" w:rsidRDefault="00780A07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21020,4</w:t>
            </w:r>
          </w:p>
        </w:tc>
        <w:tc>
          <w:tcPr>
            <w:tcW w:w="1134" w:type="dxa"/>
            <w:vAlign w:val="center"/>
          </w:tcPr>
          <w:p w:rsidR="00E36215" w:rsidRPr="0072014B" w:rsidRDefault="008D77AB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134" w:type="dxa"/>
            <w:vAlign w:val="center"/>
          </w:tcPr>
          <w:p w:rsidR="00E36215" w:rsidRPr="0072014B" w:rsidRDefault="008D77AB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E36215" w:rsidRPr="0072014B" w:rsidTr="00C7077D">
        <w:tc>
          <w:tcPr>
            <w:tcW w:w="1348" w:type="dxa"/>
            <w:vAlign w:val="center"/>
          </w:tcPr>
          <w:p w:rsidR="00E36215" w:rsidRPr="0072014B" w:rsidRDefault="00850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851" w:type="dxa"/>
            <w:vAlign w:val="center"/>
          </w:tcPr>
          <w:p w:rsidR="00E36215" w:rsidRPr="0072014B" w:rsidRDefault="0085062F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36215" w:rsidRPr="0072014B" w:rsidRDefault="0085062F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75B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949,0</w:t>
            </w:r>
          </w:p>
        </w:tc>
        <w:tc>
          <w:tcPr>
            <w:tcW w:w="1134" w:type="dxa"/>
            <w:vAlign w:val="center"/>
          </w:tcPr>
          <w:p w:rsidR="00E36215" w:rsidRPr="0072014B" w:rsidRDefault="0085062F" w:rsidP="00A75B78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75B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949,0</w:t>
            </w:r>
          </w:p>
        </w:tc>
        <w:tc>
          <w:tcPr>
            <w:tcW w:w="992" w:type="dxa"/>
            <w:vAlign w:val="center"/>
          </w:tcPr>
          <w:p w:rsidR="00E36215" w:rsidRPr="0072014B" w:rsidRDefault="0085062F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E36215" w:rsidRPr="0072014B" w:rsidRDefault="0085062F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E36215" w:rsidRPr="0072014B" w:rsidRDefault="00A75B78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80A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34" w:type="dxa"/>
            <w:vAlign w:val="center"/>
          </w:tcPr>
          <w:p w:rsidR="00E36215" w:rsidRPr="0072014B" w:rsidRDefault="0085062F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E36215" w:rsidRPr="0072014B" w:rsidRDefault="0085062F" w:rsidP="00C7077D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8D77AB" w:rsidRPr="008D77AB" w:rsidRDefault="008D77AB" w:rsidP="008D77AB">
      <w:pPr>
        <w:jc w:val="both"/>
        <w:rPr>
          <w:rFonts w:ascii="Times New Roman" w:hAnsi="Times New Roman" w:cs="Times New Roman"/>
          <w:sz w:val="28"/>
          <w:szCs w:val="28"/>
        </w:rPr>
      </w:pPr>
      <w:r w:rsidRPr="008D77AB">
        <w:rPr>
          <w:rFonts w:ascii="Times New Roman" w:hAnsi="Times New Roman" w:cs="Times New Roman"/>
          <w:sz w:val="28"/>
          <w:szCs w:val="28"/>
        </w:rPr>
        <w:lastRenderedPageBreak/>
        <w:t>В результате вносимых изменений в решение о бюджете на 2023 год планируемые показатели бюджета увеличились  по доходам на 1</w:t>
      </w:r>
      <w:r>
        <w:rPr>
          <w:rFonts w:ascii="Times New Roman" w:hAnsi="Times New Roman" w:cs="Times New Roman"/>
          <w:sz w:val="28"/>
          <w:szCs w:val="28"/>
        </w:rPr>
        <w:t>692,2</w:t>
      </w:r>
      <w:r w:rsidRPr="008D77AB">
        <w:rPr>
          <w:rFonts w:ascii="Times New Roman" w:hAnsi="Times New Roman" w:cs="Times New Roman"/>
          <w:sz w:val="28"/>
          <w:szCs w:val="28"/>
        </w:rPr>
        <w:t xml:space="preserve"> тыс. рублей а по расходам  на </w:t>
      </w:r>
      <w:r>
        <w:rPr>
          <w:rFonts w:ascii="Times New Roman" w:hAnsi="Times New Roman" w:cs="Times New Roman"/>
          <w:sz w:val="28"/>
          <w:szCs w:val="28"/>
        </w:rPr>
        <w:t>3641,2</w:t>
      </w:r>
      <w:r w:rsidRPr="008D77A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D77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77AB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74058C" w:rsidRDefault="0074058C" w:rsidP="008D77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72014B" w:rsidRDefault="0085062F" w:rsidP="006D0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3. Анализ исполнения доходной части бюджета.</w:t>
      </w:r>
    </w:p>
    <w:p w:rsidR="00E36215" w:rsidRPr="0072014B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образования. Сумма поступления доходов в бюджет </w:t>
      </w:r>
      <w:proofErr w:type="spellStart"/>
      <w:r w:rsidR="00A96FA2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8D77A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8D77AB">
        <w:rPr>
          <w:rFonts w:ascii="Times New Roman" w:hAnsi="Times New Roman" w:cs="Times New Roman"/>
          <w:sz w:val="28"/>
          <w:szCs w:val="28"/>
          <w:lang w:eastAsia="ru-RU"/>
        </w:rPr>
        <w:t>20907,8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72014B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8D77AB">
        <w:rPr>
          <w:rFonts w:ascii="Times New Roman" w:hAnsi="Times New Roman" w:cs="Times New Roman"/>
          <w:sz w:val="28"/>
          <w:szCs w:val="28"/>
          <w:lang w:eastAsia="ru-RU"/>
        </w:rPr>
        <w:t>77,9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>% от утвержденных плановых назначений (</w:t>
      </w:r>
      <w:r w:rsidR="00B54C4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8D77AB">
        <w:rPr>
          <w:rFonts w:ascii="Times New Roman" w:hAnsi="Times New Roman" w:cs="Times New Roman"/>
          <w:sz w:val="28"/>
          <w:szCs w:val="28"/>
          <w:lang w:eastAsia="ru-RU"/>
        </w:rPr>
        <w:t>848,8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тыс.рублей).</w:t>
      </w:r>
    </w:p>
    <w:p w:rsidR="00E36215" w:rsidRPr="0072014B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 Структура источников формирования доходов бюджета за </w:t>
      </w:r>
      <w:r w:rsidR="00236B54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годов представлена в Таблице 2.</w:t>
      </w:r>
    </w:p>
    <w:p w:rsidR="00E36215" w:rsidRPr="0072014B" w:rsidRDefault="00850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440"/>
        <w:gridCol w:w="1080"/>
        <w:gridCol w:w="1116"/>
        <w:gridCol w:w="1044"/>
        <w:gridCol w:w="1382"/>
        <w:gridCol w:w="1221"/>
      </w:tblGrid>
      <w:tr w:rsidR="00E36215" w:rsidRPr="0072014B" w:rsidTr="007172CE">
        <w:tc>
          <w:tcPr>
            <w:tcW w:w="1874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20" w:type="dxa"/>
            <w:gridSpan w:val="2"/>
            <w:vAlign w:val="center"/>
          </w:tcPr>
          <w:p w:rsidR="00E36215" w:rsidRPr="0072014B" w:rsidRDefault="0085062F" w:rsidP="00E8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Утвержденные </w:t>
            </w:r>
            <w:r w:rsidR="00E82F65"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ые назначения </w:t>
            </w:r>
            <w:r w:rsidR="00E82F65"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96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(с учетом изменений)</w:t>
            </w:r>
          </w:p>
        </w:tc>
        <w:tc>
          <w:tcPr>
            <w:tcW w:w="2160" w:type="dxa"/>
            <w:gridSpan w:val="2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  <w:r w:rsidR="00236B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6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82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Неисполненные назначения, тыс</w:t>
            </w:r>
            <w:proofErr w:type="gramStart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1" w:type="dxa"/>
            <w:vMerge w:val="restart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E36215" w:rsidRPr="0072014B" w:rsidTr="007172CE">
        <w:tc>
          <w:tcPr>
            <w:tcW w:w="1874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116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44" w:type="dxa"/>
            <w:vAlign w:val="center"/>
          </w:tcPr>
          <w:p w:rsidR="00E36215" w:rsidRPr="0072014B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382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vAlign w:val="center"/>
          </w:tcPr>
          <w:p w:rsidR="00E36215" w:rsidRPr="0072014B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215" w:rsidRPr="0072014B" w:rsidTr="007172CE">
        <w:tc>
          <w:tcPr>
            <w:tcW w:w="1874" w:type="dxa"/>
          </w:tcPr>
          <w:p w:rsidR="00E36215" w:rsidRPr="0072014B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4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8528,3</w:t>
            </w:r>
          </w:p>
        </w:tc>
        <w:tc>
          <w:tcPr>
            <w:tcW w:w="108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16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7140,8</w:t>
            </w:r>
          </w:p>
        </w:tc>
        <w:tc>
          <w:tcPr>
            <w:tcW w:w="1044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382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1387,5</w:t>
            </w:r>
          </w:p>
        </w:tc>
        <w:tc>
          <w:tcPr>
            <w:tcW w:w="1221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</w:tr>
      <w:tr w:rsidR="00E36215" w:rsidRPr="0072014B" w:rsidTr="007172CE">
        <w:tc>
          <w:tcPr>
            <w:tcW w:w="1874" w:type="dxa"/>
          </w:tcPr>
          <w:p w:rsidR="00E36215" w:rsidRPr="0072014B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18320,5</w:t>
            </w:r>
          </w:p>
        </w:tc>
        <w:tc>
          <w:tcPr>
            <w:tcW w:w="108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16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13767,0</w:t>
            </w:r>
          </w:p>
        </w:tc>
        <w:tc>
          <w:tcPr>
            <w:tcW w:w="1044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382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4553,5</w:t>
            </w:r>
          </w:p>
        </w:tc>
        <w:tc>
          <w:tcPr>
            <w:tcW w:w="1221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E36215" w:rsidRPr="0072014B" w:rsidTr="007172CE">
        <w:tc>
          <w:tcPr>
            <w:tcW w:w="1874" w:type="dxa"/>
          </w:tcPr>
          <w:p w:rsidR="00E36215" w:rsidRPr="0072014B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01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4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26848,8</w:t>
            </w:r>
          </w:p>
        </w:tc>
        <w:tc>
          <w:tcPr>
            <w:tcW w:w="1080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6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20907,8</w:t>
            </w:r>
          </w:p>
        </w:tc>
        <w:tc>
          <w:tcPr>
            <w:tcW w:w="1044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2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5941,0</w:t>
            </w:r>
          </w:p>
        </w:tc>
        <w:tc>
          <w:tcPr>
            <w:tcW w:w="1221" w:type="dxa"/>
          </w:tcPr>
          <w:p w:rsidR="00E36215" w:rsidRPr="0072014B" w:rsidRDefault="008D7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</w:tr>
    </w:tbl>
    <w:p w:rsidR="00E36215" w:rsidRPr="0072014B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14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По налоговым и неналоговым доходам план выполнен на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83,7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%, из них: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налогу на доходы физических лиц исполнение составило –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105,9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4439,5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акцизам и подакцизным товарам исполнение </w:t>
      </w:r>
      <w:r w:rsidR="009422D1" w:rsidRPr="002746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84,2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1089,9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рублей); 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налогу на совокупный доход (ЕСХН) –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22D1" w:rsidRPr="002746B1">
        <w:rPr>
          <w:rFonts w:ascii="Times New Roman" w:hAnsi="Times New Roman" w:cs="Times New Roman"/>
          <w:sz w:val="28"/>
          <w:szCs w:val="28"/>
          <w:lang w:eastAsia="ru-RU"/>
        </w:rPr>
        <w:t>6,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9422D1" w:rsidRPr="002746B1"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налогу на имущество</w:t>
      </w:r>
      <w:r w:rsidR="001A569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6,2% (16,6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земельному налогу –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50,2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884,1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 государственной пошлине –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64,1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(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A5694" w:rsidRPr="002746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A569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рублей);</w:t>
      </w:r>
    </w:p>
    <w:p w:rsidR="001A5694" w:rsidRPr="002746B1" w:rsidRDefault="001A5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>- по доходам от использования имущества, находящегося в государственной и  муниципальной собственности-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>5,0% (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542,8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7969" w:rsidRPr="002746B1" w:rsidRDefault="0066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>- по доходам от оказания платных услуг и компенсации затрат государства – 53,5% (139,0 тыс. рублей);</w:t>
      </w:r>
    </w:p>
    <w:p w:rsidR="00667969" w:rsidRPr="002746B1" w:rsidRDefault="00611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7969" w:rsidRPr="002746B1">
        <w:rPr>
          <w:rFonts w:ascii="Times New Roman" w:hAnsi="Times New Roman" w:cs="Times New Roman"/>
          <w:sz w:val="28"/>
          <w:szCs w:val="28"/>
          <w:lang w:eastAsia="ru-RU"/>
        </w:rPr>
        <w:t>Штрафы, санкции, возме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щение ущерба не запланированные </w:t>
      </w:r>
      <w:r w:rsidR="00913EA3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2023 год, фактически за 9 месяцев 2023 года в доход поступили 13,1 тыс. рублей.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Удельный вес безвозмездных поступлений в структуре доходов составляет – 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% (плановые показатели). Бюджет поселения по безвозмездным поступлениям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исполнен на 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75,1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% от утвержденного плана на год 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18320,5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 в бюджет поступило 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13767,0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тыс.рублей</w:t>
      </w:r>
      <w:r w:rsidR="0061109E" w:rsidRPr="002746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6215" w:rsidRPr="002746B1" w:rsidRDefault="00850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4. Анализ исполнения расходной части бюджета </w:t>
      </w:r>
      <w:proofErr w:type="spellStart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Бюджет </w:t>
      </w:r>
      <w:proofErr w:type="spellStart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расходам исполнен на </w:t>
      </w:r>
      <w:r w:rsidR="000F2CC7" w:rsidRPr="002746B1">
        <w:rPr>
          <w:rFonts w:ascii="Times New Roman" w:hAnsi="Times New Roman" w:cs="Times New Roman"/>
          <w:sz w:val="28"/>
          <w:szCs w:val="28"/>
          <w:lang w:eastAsia="ru-RU"/>
        </w:rPr>
        <w:t>73</w:t>
      </w:r>
      <w:r w:rsidR="004B0469" w:rsidRPr="002746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2CC7" w:rsidRPr="002746B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на год. Исполнение плана расходов производилось по следующим направлениям:</w:t>
      </w:r>
    </w:p>
    <w:p w:rsidR="00E36215" w:rsidRPr="002746B1" w:rsidRDefault="00850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Таблица 3. </w:t>
      </w:r>
    </w:p>
    <w:tbl>
      <w:tblPr>
        <w:tblW w:w="9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29"/>
        <w:gridCol w:w="946"/>
        <w:gridCol w:w="1214"/>
        <w:gridCol w:w="946"/>
        <w:gridCol w:w="1620"/>
        <w:gridCol w:w="1080"/>
      </w:tblGrid>
      <w:tr w:rsidR="00E36215" w:rsidRPr="002746B1">
        <w:tc>
          <w:tcPr>
            <w:tcW w:w="2448" w:type="dxa"/>
            <w:vMerge w:val="restart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75" w:type="dxa"/>
            <w:gridSpan w:val="2"/>
            <w:vAlign w:val="center"/>
          </w:tcPr>
          <w:p w:rsidR="00E36215" w:rsidRPr="002746B1" w:rsidRDefault="0085062F" w:rsidP="006D0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Утвержденные </w:t>
            </w:r>
            <w:r w:rsidR="00E82F65"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</w:t>
            </w: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назначения </w:t>
            </w:r>
            <w:r w:rsidR="00E82F65"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6FA2"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0" w:type="dxa"/>
            <w:gridSpan w:val="2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  <w:r w:rsidR="00236B54"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6FA2"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0" w:type="dxa"/>
            <w:vMerge w:val="restart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Неисполненные назначения, тыс</w:t>
            </w:r>
            <w:proofErr w:type="gramStart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vMerge w:val="restart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E36215" w:rsidRPr="002746B1">
        <w:tc>
          <w:tcPr>
            <w:tcW w:w="2448" w:type="dxa"/>
            <w:vMerge/>
          </w:tcPr>
          <w:p w:rsidR="00E36215" w:rsidRPr="002746B1" w:rsidRDefault="00E3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6" w:type="dxa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214" w:type="dxa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6" w:type="dxa"/>
            <w:vAlign w:val="center"/>
          </w:tcPr>
          <w:p w:rsidR="00E36215" w:rsidRPr="002746B1" w:rsidRDefault="0085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1620" w:type="dxa"/>
            <w:vMerge/>
            <w:vAlign w:val="center"/>
          </w:tcPr>
          <w:p w:rsidR="00E36215" w:rsidRPr="002746B1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E36215" w:rsidRPr="002746B1" w:rsidRDefault="00E36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 w:rsidP="00EF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Общегосударственные </w:t>
            </w:r>
            <w:r w:rsidR="00EF1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9527,6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7129,7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2397,9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11130,6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7503,3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3714,3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3140,7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573,6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3380,1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2492,5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29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14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8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29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278,2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14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946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080" w:type="dxa"/>
            <w:vAlign w:val="center"/>
          </w:tcPr>
          <w:p w:rsidR="00E36215" w:rsidRPr="002746B1" w:rsidRDefault="00A96D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E36215" w:rsidRPr="002746B1">
        <w:tc>
          <w:tcPr>
            <w:tcW w:w="2448" w:type="dxa"/>
          </w:tcPr>
          <w:p w:rsidR="00E36215" w:rsidRPr="002746B1" w:rsidRDefault="0085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1029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28797,8</w:t>
            </w:r>
          </w:p>
        </w:tc>
        <w:tc>
          <w:tcPr>
            <w:tcW w:w="946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4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21020,4</w:t>
            </w:r>
          </w:p>
        </w:tc>
        <w:tc>
          <w:tcPr>
            <w:tcW w:w="946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2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7777,4</w:t>
            </w:r>
          </w:p>
        </w:tc>
        <w:tc>
          <w:tcPr>
            <w:tcW w:w="1080" w:type="dxa"/>
            <w:vAlign w:val="center"/>
          </w:tcPr>
          <w:p w:rsidR="00E36215" w:rsidRPr="002746B1" w:rsidRDefault="000F2C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6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</w:tbl>
    <w:p w:rsidR="00E36215" w:rsidRPr="002746B1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структуре расходов бюджета сельского поселения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социальную сферу было направлено </w:t>
      </w:r>
      <w:r w:rsidR="00A96D8E" w:rsidRPr="002746B1">
        <w:rPr>
          <w:rFonts w:ascii="Times New Roman" w:hAnsi="Times New Roman" w:cs="Times New Roman"/>
          <w:sz w:val="28"/>
          <w:szCs w:val="28"/>
          <w:lang w:eastAsia="ru-RU"/>
        </w:rPr>
        <w:t>2812,3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 или </w:t>
      </w:r>
      <w:r w:rsidR="00A96D8E" w:rsidRPr="002746B1">
        <w:rPr>
          <w:rFonts w:ascii="Times New Roman" w:hAnsi="Times New Roman" w:cs="Times New Roman"/>
          <w:sz w:val="28"/>
          <w:szCs w:val="28"/>
          <w:lang w:eastAsia="ru-RU"/>
        </w:rPr>
        <w:t>13,4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общей суммы расходов бюджета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A96D8E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асходы по разделу «Общегосударственные </w:t>
      </w:r>
      <w:r w:rsidR="00EF1D6E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bookmarkStart w:id="0" w:name="_GoBack"/>
      <w:bookmarkEnd w:id="0"/>
      <w:r w:rsidRPr="002746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7129,7 тыс. рублей,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сполнение бюджета по этому разделу составило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74,8</w:t>
      </w:r>
      <w:r w:rsidR="000B6BE9" w:rsidRPr="002746B1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национальную экономику </w:t>
      </w:r>
      <w:r w:rsidRPr="002746B1">
        <w:rPr>
          <w:rFonts w:ascii="Times New Roman" w:hAnsi="Times New Roman" w:cs="Times New Roman"/>
          <w:sz w:val="28"/>
          <w:szCs w:val="28"/>
        </w:rPr>
        <w:t>израсходовано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7503,3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 (план бюджета выполнен на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67,4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Расходы по разделу «Жилищно-коммунальное хозяйство» составили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3140,7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(исполнение бюджета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84,6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 разделу «Культура, кинематография»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расходы составили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2492,5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 (исполнение бюджета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73,7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Расходы по разделу «Социальная политика» составили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114,2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(исполнение бюджета </w:t>
      </w:r>
      <w:r w:rsidR="00453428" w:rsidRPr="002746B1">
        <w:rPr>
          <w:rFonts w:ascii="Times New Roman" w:hAnsi="Times New Roman" w:cs="Times New Roman"/>
          <w:sz w:val="28"/>
          <w:szCs w:val="28"/>
          <w:lang w:eastAsia="ru-RU"/>
        </w:rPr>
        <w:t>65,3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E36215" w:rsidRPr="002746B1" w:rsidRDefault="0085062F" w:rsidP="00E8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46B1">
        <w:rPr>
          <w:rFonts w:ascii="Times New Roman" w:hAnsi="Times New Roman" w:cs="Times New Roman"/>
          <w:sz w:val="28"/>
          <w:szCs w:val="28"/>
        </w:rPr>
        <w:t xml:space="preserve">На физическую культуру и спорт израсходовано </w:t>
      </w:r>
      <w:r w:rsidR="00453428" w:rsidRPr="002746B1">
        <w:rPr>
          <w:rFonts w:ascii="Times New Roman" w:hAnsi="Times New Roman" w:cs="Times New Roman"/>
          <w:sz w:val="28"/>
          <w:szCs w:val="28"/>
        </w:rPr>
        <w:t>205,6</w:t>
      </w:r>
      <w:r w:rsidRPr="002746B1">
        <w:rPr>
          <w:rFonts w:ascii="Times New Roman" w:hAnsi="Times New Roman" w:cs="Times New Roman"/>
          <w:sz w:val="28"/>
          <w:szCs w:val="28"/>
        </w:rPr>
        <w:t xml:space="preserve"> тыс. рублей (план исполнен на </w:t>
      </w:r>
      <w:r w:rsidR="00453428" w:rsidRPr="002746B1">
        <w:rPr>
          <w:rFonts w:ascii="Times New Roman" w:hAnsi="Times New Roman" w:cs="Times New Roman"/>
          <w:sz w:val="28"/>
          <w:szCs w:val="28"/>
        </w:rPr>
        <w:t>73,9</w:t>
      </w:r>
      <w:r w:rsidRPr="002746B1">
        <w:rPr>
          <w:rFonts w:ascii="Times New Roman" w:hAnsi="Times New Roman" w:cs="Times New Roman"/>
          <w:sz w:val="28"/>
          <w:szCs w:val="28"/>
        </w:rPr>
        <w:t>%).</w:t>
      </w:r>
    </w:p>
    <w:p w:rsidR="00E36215" w:rsidRPr="002746B1" w:rsidRDefault="00E36215" w:rsidP="00E82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85062F" w:rsidP="00E8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>5. Использование средств резервного фонда.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Резервный фонд на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 утвержден в сумме 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уб., что соответствует п.3 ст.81 Бюджетного кодекса РФ. Средства резервного фонда администрации </w:t>
      </w:r>
      <w:proofErr w:type="spellStart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в отчетном периоде не расходовались.</w:t>
      </w:r>
    </w:p>
    <w:p w:rsidR="00E36215" w:rsidRPr="002746B1" w:rsidRDefault="00850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>6. Оценка сбалансированности бюджета.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В соответствии с принципами сбалансированности бюджета, расходы бюджета должны покрываться доходами бюджета и поступлениями из источников финансирования дефицита, исходя из необходимости минимизации размера дефицита бюджета.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Бюджет поселения на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 с учетом внесенных изменений утвержден с дефицитом в сумме 1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949,0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ублей. По результатам исполнения бюджета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сложился 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фицит бюджета в размере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112,6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E36215" w:rsidRPr="002746B1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>Выводы: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1. В доходную часть бюджета </w:t>
      </w:r>
      <w:proofErr w:type="spellStart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20907,8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ублей, исполнение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77,9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% к прогнозу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26848,8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тыс.рублей, в том числе: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налоговые и неналоговые доходы исполнены на </w:t>
      </w:r>
      <w:r w:rsidR="002746B1" w:rsidRPr="002746B1">
        <w:rPr>
          <w:rFonts w:ascii="Times New Roman" w:hAnsi="Times New Roman" w:cs="Times New Roman"/>
          <w:sz w:val="28"/>
          <w:szCs w:val="28"/>
          <w:lang w:eastAsia="ru-RU"/>
        </w:rPr>
        <w:t>83,7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- безвозмездные поступления исполнены на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75,1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2. Расходная часть бюджета </w:t>
      </w:r>
      <w:proofErr w:type="spellStart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Краснокоммунарского</w:t>
      </w:r>
      <w:proofErr w:type="spellEnd"/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21020,4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ублей, исполнение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73,0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>% от годовых назначений.</w:t>
      </w:r>
    </w:p>
    <w:p w:rsidR="00E36215" w:rsidRPr="002746B1" w:rsidRDefault="00850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3. По результату исполнения бюджета за </w:t>
      </w:r>
      <w:r w:rsidR="00236B54" w:rsidRPr="002746B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6FA2" w:rsidRPr="002746B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сложился </w:t>
      </w:r>
      <w:r w:rsidR="00B305E2" w:rsidRPr="002746B1"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фицит бюджета в размере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112,6</w:t>
      </w: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74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46B1"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E36215" w:rsidRPr="002746B1" w:rsidRDefault="0085062F" w:rsidP="00DB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По разделу «Дотации бюджетам субъектов РФ и муниципальным образованиям» в графе 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>«У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>твержденные бюджетные назначения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итог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5F3E52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(13854,6+39,8+442,6=14337,0 тыс. рублей)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5F3E52" w:rsidRPr="002746B1">
        <w:rPr>
          <w:rFonts w:ascii="Times New Roman" w:hAnsi="Times New Roman" w:cs="Times New Roman"/>
          <w:sz w:val="28"/>
          <w:szCs w:val="28"/>
          <w:lang w:eastAsia="ru-RU"/>
        </w:rPr>
        <w:t>18320,52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графе 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>«И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>сполненные бюджетные назначения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B179C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2A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сумма составляет </w:t>
      </w:r>
      <w:r w:rsidR="005F3E52" w:rsidRPr="002746B1">
        <w:rPr>
          <w:rFonts w:ascii="Times New Roman" w:hAnsi="Times New Roman" w:cs="Times New Roman"/>
          <w:sz w:val="28"/>
          <w:szCs w:val="28"/>
          <w:lang w:eastAsia="ru-RU"/>
        </w:rPr>
        <w:t>(10854,6+270,0=11124,6)</w:t>
      </w:r>
      <w:r w:rsidR="00BF52A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а не </w:t>
      </w:r>
      <w:r w:rsidR="005F3E52" w:rsidRPr="002746B1">
        <w:rPr>
          <w:rFonts w:ascii="Times New Roman" w:hAnsi="Times New Roman" w:cs="Times New Roman"/>
          <w:sz w:val="28"/>
          <w:szCs w:val="28"/>
          <w:lang w:eastAsia="ru-RU"/>
        </w:rPr>
        <w:t>13767,05</w:t>
      </w:r>
      <w:r w:rsidR="00BF52A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  <w:r w:rsidR="00BF52A4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исполнения бюджета в графе «Утвержденные бюджетные назначения» составляет 1949,0 тыс. рублей, а не </w:t>
      </w:r>
      <w:r w:rsidR="00F86C21" w:rsidRPr="002746B1">
        <w:rPr>
          <w:rFonts w:ascii="Times New Roman" w:hAnsi="Times New Roman" w:cs="Times New Roman"/>
          <w:sz w:val="28"/>
          <w:szCs w:val="28"/>
          <w:lang w:eastAsia="ru-RU"/>
        </w:rPr>
        <w:t>28797,84</w:t>
      </w:r>
      <w:r w:rsidR="006E07D8"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2E34A7" w:rsidRPr="002746B1" w:rsidRDefault="002E34A7" w:rsidP="002E34A7">
      <w:pPr>
        <w:jc w:val="both"/>
        <w:rPr>
          <w:rFonts w:ascii="Times New Roman" w:hAnsi="Times New Roman" w:cs="Times New Roman"/>
          <w:sz w:val="28"/>
          <w:szCs w:val="28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2746B1">
        <w:rPr>
          <w:rFonts w:ascii="Times New Roman" w:hAnsi="Times New Roman" w:cs="Times New Roman"/>
          <w:sz w:val="28"/>
          <w:szCs w:val="28"/>
        </w:rPr>
        <w:t>Не все утвержденные бюджетные назначения</w:t>
      </w:r>
      <w:r w:rsidR="008F043B" w:rsidRPr="002746B1">
        <w:rPr>
          <w:rFonts w:ascii="Times New Roman" w:hAnsi="Times New Roman" w:cs="Times New Roman"/>
          <w:sz w:val="28"/>
          <w:szCs w:val="28"/>
        </w:rPr>
        <w:t xml:space="preserve"> доходной и</w:t>
      </w:r>
      <w:r w:rsidRPr="002746B1">
        <w:rPr>
          <w:rFonts w:ascii="Times New Roman" w:hAnsi="Times New Roman" w:cs="Times New Roman"/>
          <w:sz w:val="28"/>
          <w:szCs w:val="28"/>
        </w:rPr>
        <w:t xml:space="preserve"> расходной части бюджета решени</w:t>
      </w:r>
      <w:r w:rsidR="002746B1" w:rsidRPr="002746B1">
        <w:rPr>
          <w:rFonts w:ascii="Times New Roman" w:hAnsi="Times New Roman" w:cs="Times New Roman"/>
          <w:sz w:val="28"/>
          <w:szCs w:val="28"/>
        </w:rPr>
        <w:t>я Совета депутатов</w:t>
      </w:r>
      <w:r w:rsidRPr="002746B1">
        <w:rPr>
          <w:rFonts w:ascii="Times New Roman" w:hAnsi="Times New Roman" w:cs="Times New Roman"/>
          <w:sz w:val="28"/>
          <w:szCs w:val="28"/>
        </w:rPr>
        <w:t xml:space="preserve"> от 02.02.2023 №122 соответствуют данным показателям </w:t>
      </w:r>
      <w:r w:rsidR="008F043B" w:rsidRPr="002746B1">
        <w:rPr>
          <w:rFonts w:ascii="Times New Roman" w:hAnsi="Times New Roman" w:cs="Times New Roman"/>
          <w:sz w:val="28"/>
          <w:szCs w:val="28"/>
        </w:rPr>
        <w:t>постановления</w:t>
      </w:r>
      <w:r w:rsidRPr="002746B1">
        <w:rPr>
          <w:rFonts w:ascii="Times New Roman" w:hAnsi="Times New Roman" w:cs="Times New Roman"/>
          <w:sz w:val="28"/>
          <w:szCs w:val="28"/>
        </w:rPr>
        <w:t xml:space="preserve"> от 13.10.2023 №1</w:t>
      </w:r>
      <w:r w:rsidR="008F043B" w:rsidRPr="002746B1">
        <w:rPr>
          <w:rFonts w:ascii="Times New Roman" w:hAnsi="Times New Roman" w:cs="Times New Roman"/>
          <w:sz w:val="28"/>
          <w:szCs w:val="28"/>
        </w:rPr>
        <w:t>3</w:t>
      </w:r>
      <w:r w:rsidRPr="002746B1">
        <w:rPr>
          <w:rFonts w:ascii="Times New Roman" w:hAnsi="Times New Roman" w:cs="Times New Roman"/>
          <w:sz w:val="28"/>
          <w:szCs w:val="28"/>
        </w:rPr>
        <w:t xml:space="preserve">5-п.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2320"/>
        <w:gridCol w:w="1449"/>
      </w:tblGrid>
      <w:tr w:rsidR="002E34A7" w:rsidRPr="002746B1" w:rsidTr="00DA6214">
        <w:tc>
          <w:tcPr>
            <w:tcW w:w="3652" w:type="dxa"/>
          </w:tcPr>
          <w:p w:rsidR="002E34A7" w:rsidRPr="002746B1" w:rsidRDefault="002E34A7" w:rsidP="001D642A">
            <w:pPr>
              <w:jc w:val="center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Наименование статей</w:t>
            </w:r>
          </w:p>
        </w:tc>
        <w:tc>
          <w:tcPr>
            <w:tcW w:w="2126" w:type="dxa"/>
          </w:tcPr>
          <w:p w:rsidR="002E34A7" w:rsidRPr="002746B1" w:rsidRDefault="002E34A7" w:rsidP="002E34A7">
            <w:pPr>
              <w:jc w:val="center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Утвержденные бюджетные назначения в соответствии с Решением от 02.02.2023г. №122</w:t>
            </w:r>
          </w:p>
        </w:tc>
        <w:tc>
          <w:tcPr>
            <w:tcW w:w="2320" w:type="dxa"/>
          </w:tcPr>
          <w:p w:rsidR="002E34A7" w:rsidRPr="002746B1" w:rsidRDefault="002E34A7" w:rsidP="001D642A">
            <w:pPr>
              <w:jc w:val="center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 xml:space="preserve">Утвержденные бюджетные назначения в соответствии с распоряжением </w:t>
            </w:r>
          </w:p>
          <w:p w:rsidR="002E34A7" w:rsidRPr="002746B1" w:rsidRDefault="002E34A7" w:rsidP="002E34A7">
            <w:pPr>
              <w:jc w:val="center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№135-п от 13.10.2023</w:t>
            </w:r>
          </w:p>
        </w:tc>
        <w:tc>
          <w:tcPr>
            <w:tcW w:w="1449" w:type="dxa"/>
          </w:tcPr>
          <w:p w:rsidR="002E34A7" w:rsidRPr="002746B1" w:rsidRDefault="002E34A7" w:rsidP="001D642A">
            <w:pPr>
              <w:jc w:val="center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2E34A7" w:rsidRPr="002746B1" w:rsidTr="00DA6214">
        <w:trPr>
          <w:trHeight w:val="283"/>
        </w:trPr>
        <w:tc>
          <w:tcPr>
            <w:tcW w:w="3652" w:type="dxa"/>
            <w:vAlign w:val="bottom"/>
          </w:tcPr>
          <w:p w:rsidR="002E34A7" w:rsidRPr="002746B1" w:rsidRDefault="002E34A7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Общий объем доходов</w:t>
            </w:r>
          </w:p>
        </w:tc>
        <w:tc>
          <w:tcPr>
            <w:tcW w:w="2126" w:type="dxa"/>
            <w:vAlign w:val="bottom"/>
          </w:tcPr>
          <w:p w:rsidR="002E34A7" w:rsidRPr="002746B1" w:rsidRDefault="002E34A7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25156,60</w:t>
            </w:r>
          </w:p>
        </w:tc>
        <w:tc>
          <w:tcPr>
            <w:tcW w:w="2320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26848,8</w:t>
            </w:r>
          </w:p>
        </w:tc>
        <w:tc>
          <w:tcPr>
            <w:tcW w:w="1449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-1692,2</w:t>
            </w:r>
          </w:p>
        </w:tc>
      </w:tr>
      <w:tr w:rsidR="002E34A7" w:rsidRPr="002746B1" w:rsidTr="00DA6214">
        <w:trPr>
          <w:trHeight w:val="283"/>
        </w:trPr>
        <w:tc>
          <w:tcPr>
            <w:tcW w:w="3652" w:type="dxa"/>
            <w:vAlign w:val="bottom"/>
          </w:tcPr>
          <w:p w:rsidR="002E34A7" w:rsidRPr="002746B1" w:rsidRDefault="002E34A7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В том числе безвозмездные поступления</w:t>
            </w:r>
          </w:p>
        </w:tc>
        <w:tc>
          <w:tcPr>
            <w:tcW w:w="2126" w:type="dxa"/>
            <w:vAlign w:val="bottom"/>
          </w:tcPr>
          <w:p w:rsidR="002E34A7" w:rsidRPr="002746B1" w:rsidRDefault="002E34A7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16888,3</w:t>
            </w:r>
          </w:p>
        </w:tc>
        <w:tc>
          <w:tcPr>
            <w:tcW w:w="2320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18320,5</w:t>
            </w:r>
          </w:p>
        </w:tc>
        <w:tc>
          <w:tcPr>
            <w:tcW w:w="1449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-1432,2</w:t>
            </w:r>
          </w:p>
        </w:tc>
      </w:tr>
      <w:tr w:rsidR="002E34A7" w:rsidRPr="002746B1" w:rsidTr="00DA6214">
        <w:trPr>
          <w:trHeight w:val="283"/>
        </w:trPr>
        <w:tc>
          <w:tcPr>
            <w:tcW w:w="3652" w:type="dxa"/>
            <w:vAlign w:val="bottom"/>
          </w:tcPr>
          <w:p w:rsidR="002E34A7" w:rsidRPr="002746B1" w:rsidRDefault="002E34A7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Общий объем расходов</w:t>
            </w:r>
          </w:p>
        </w:tc>
        <w:tc>
          <w:tcPr>
            <w:tcW w:w="2126" w:type="dxa"/>
            <w:vAlign w:val="bottom"/>
          </w:tcPr>
          <w:p w:rsidR="002E34A7" w:rsidRPr="002746B1" w:rsidRDefault="002E34A7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27105,6</w:t>
            </w:r>
          </w:p>
        </w:tc>
        <w:tc>
          <w:tcPr>
            <w:tcW w:w="2320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28797,8</w:t>
            </w:r>
          </w:p>
        </w:tc>
        <w:tc>
          <w:tcPr>
            <w:tcW w:w="1449" w:type="dxa"/>
            <w:vAlign w:val="bottom"/>
          </w:tcPr>
          <w:p w:rsidR="002E34A7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-1692,2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A6214" w:rsidRPr="002746B1" w:rsidTr="00DA6214">
        <w:trPr>
          <w:trHeight w:val="20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9189,0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9527,6</w:t>
            </w:r>
          </w:p>
        </w:tc>
        <w:tc>
          <w:tcPr>
            <w:tcW w:w="1449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-338,6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449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-75,7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10160,6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11130,6</w:t>
            </w:r>
          </w:p>
        </w:tc>
        <w:tc>
          <w:tcPr>
            <w:tcW w:w="1449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-970,0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lastRenderedPageBreak/>
              <w:t>ЖКХ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3577,8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3714,3</w:t>
            </w:r>
          </w:p>
        </w:tc>
        <w:tc>
          <w:tcPr>
            <w:tcW w:w="1449" w:type="dxa"/>
            <w:vAlign w:val="bottom"/>
          </w:tcPr>
          <w:p w:rsidR="00DA6214" w:rsidRPr="002746B1" w:rsidRDefault="008F043B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-136,5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DA6214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3118,7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3380,1</w:t>
            </w:r>
          </w:p>
        </w:tc>
        <w:tc>
          <w:tcPr>
            <w:tcW w:w="1449" w:type="dxa"/>
            <w:vAlign w:val="bottom"/>
          </w:tcPr>
          <w:p w:rsidR="00DA6214" w:rsidRPr="002746B1" w:rsidRDefault="008F043B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-261,4</w:t>
            </w:r>
          </w:p>
        </w:tc>
      </w:tr>
      <w:tr w:rsidR="00DA6214" w:rsidRPr="002746B1" w:rsidTr="00DA6214">
        <w:trPr>
          <w:trHeight w:val="283"/>
        </w:trPr>
        <w:tc>
          <w:tcPr>
            <w:tcW w:w="3652" w:type="dxa"/>
            <w:vAlign w:val="bottom"/>
          </w:tcPr>
          <w:p w:rsidR="00DA6214" w:rsidRPr="002746B1" w:rsidRDefault="00DA6214" w:rsidP="001D642A">
            <w:pPr>
              <w:spacing w:after="0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Физ</w:t>
            </w:r>
            <w:proofErr w:type="gramStart"/>
            <w:r w:rsidRPr="002746B1">
              <w:rPr>
                <w:rFonts w:ascii="Times New Roman" w:hAnsi="Times New Roman" w:cs="Times New Roman"/>
              </w:rPr>
              <w:t>.к</w:t>
            </w:r>
            <w:proofErr w:type="gramEnd"/>
            <w:r w:rsidRPr="002746B1">
              <w:rPr>
                <w:rFonts w:ascii="Times New Roman" w:hAnsi="Times New Roman" w:cs="Times New Roman"/>
              </w:rPr>
              <w:t>ультура и спорт</w:t>
            </w:r>
          </w:p>
        </w:tc>
        <w:tc>
          <w:tcPr>
            <w:tcW w:w="2126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368,2</w:t>
            </w:r>
          </w:p>
        </w:tc>
        <w:tc>
          <w:tcPr>
            <w:tcW w:w="2320" w:type="dxa"/>
            <w:vAlign w:val="bottom"/>
          </w:tcPr>
          <w:p w:rsidR="00DA6214" w:rsidRPr="002746B1" w:rsidRDefault="00DA6214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449" w:type="dxa"/>
            <w:vAlign w:val="bottom"/>
          </w:tcPr>
          <w:p w:rsidR="00DA6214" w:rsidRPr="002746B1" w:rsidRDefault="008F043B" w:rsidP="001D64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46B1">
              <w:rPr>
                <w:rFonts w:ascii="Times New Roman" w:hAnsi="Times New Roman" w:cs="Times New Roman"/>
              </w:rPr>
              <w:t>90,0</w:t>
            </w:r>
          </w:p>
        </w:tc>
      </w:tr>
    </w:tbl>
    <w:p w:rsidR="006D0881" w:rsidRPr="002746B1" w:rsidRDefault="006D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E3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91F" w:rsidRPr="002746B1" w:rsidRDefault="0029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15" w:rsidRPr="002746B1" w:rsidRDefault="0085062F" w:rsidP="00E82F65">
      <w:pPr>
        <w:pStyle w:val="21"/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6B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7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6B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 </w:t>
      </w:r>
    </w:p>
    <w:p w:rsidR="00E36215" w:rsidRPr="002746B1" w:rsidRDefault="0085062F" w:rsidP="00E82F65">
      <w:pPr>
        <w:pStyle w:val="21"/>
        <w:tabs>
          <w:tab w:val="left" w:pos="4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6B1">
        <w:rPr>
          <w:rFonts w:ascii="Times New Roman" w:eastAsia="Times New Roman" w:hAnsi="Times New Roman" w:cs="Times New Roman"/>
          <w:sz w:val="28"/>
          <w:szCs w:val="28"/>
        </w:rPr>
        <w:t xml:space="preserve">            Контрольно-счетной палаты    ______________   </w:t>
      </w:r>
      <w:r w:rsidR="008F043B" w:rsidRPr="002746B1">
        <w:rPr>
          <w:rFonts w:ascii="Times New Roman" w:eastAsia="Times New Roman" w:hAnsi="Times New Roman" w:cs="Times New Roman"/>
          <w:sz w:val="28"/>
          <w:szCs w:val="28"/>
        </w:rPr>
        <w:t>О.М. Сычева</w:t>
      </w:r>
    </w:p>
    <w:p w:rsidR="00E36215" w:rsidRPr="002746B1" w:rsidRDefault="00E36215" w:rsidP="00E82F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6215" w:rsidRPr="002746B1" w:rsidRDefault="0085062F" w:rsidP="00E82F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46B1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E82F65" w:rsidRPr="002746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6B1">
        <w:rPr>
          <w:rFonts w:ascii="Times New Roman" w:eastAsia="Times New Roman" w:hAnsi="Times New Roman"/>
          <w:sz w:val="28"/>
          <w:szCs w:val="28"/>
        </w:rPr>
        <w:t>Инспектор</w:t>
      </w:r>
    </w:p>
    <w:p w:rsidR="00E36215" w:rsidRPr="0072014B" w:rsidRDefault="0085062F" w:rsidP="00E82F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746B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E82F65" w:rsidRPr="002746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46B1">
        <w:rPr>
          <w:rFonts w:ascii="Times New Roman" w:eastAsia="Times New Roman" w:hAnsi="Times New Roman"/>
          <w:sz w:val="28"/>
          <w:szCs w:val="28"/>
        </w:rPr>
        <w:t xml:space="preserve"> Контрольно-счетной палаты   </w:t>
      </w:r>
      <w:r w:rsidR="00E82F65" w:rsidRPr="002746B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746B1">
        <w:rPr>
          <w:rFonts w:ascii="Times New Roman" w:eastAsia="Times New Roman" w:hAnsi="Times New Roman"/>
          <w:sz w:val="28"/>
          <w:szCs w:val="28"/>
        </w:rPr>
        <w:t xml:space="preserve"> ______________  </w:t>
      </w:r>
      <w:r w:rsidR="00E82F65" w:rsidRPr="002746B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746B1">
        <w:rPr>
          <w:rFonts w:ascii="Times New Roman" w:eastAsia="Times New Roman" w:hAnsi="Times New Roman"/>
          <w:sz w:val="28"/>
          <w:szCs w:val="28"/>
        </w:rPr>
        <w:t xml:space="preserve"> Г.А. </w:t>
      </w:r>
      <w:proofErr w:type="spellStart"/>
      <w:r w:rsidRPr="002746B1">
        <w:rPr>
          <w:rFonts w:ascii="Times New Roman" w:eastAsia="Times New Roman" w:hAnsi="Times New Roman"/>
          <w:sz w:val="28"/>
          <w:szCs w:val="28"/>
        </w:rPr>
        <w:t>Пегова</w:t>
      </w:r>
      <w:proofErr w:type="spellEnd"/>
    </w:p>
    <w:p w:rsidR="00E36215" w:rsidRPr="0072014B" w:rsidRDefault="00E36215">
      <w:pPr>
        <w:spacing w:after="0"/>
      </w:pPr>
    </w:p>
    <w:sectPr w:rsidR="00E36215" w:rsidRPr="0072014B" w:rsidSect="009017CF">
      <w:footerReference w:type="default" r:id="rId8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04" w:rsidRDefault="00A90804">
      <w:pPr>
        <w:spacing w:after="0" w:line="240" w:lineRule="auto"/>
      </w:pPr>
      <w:r>
        <w:separator/>
      </w:r>
    </w:p>
  </w:endnote>
  <w:endnote w:type="continuationSeparator" w:id="0">
    <w:p w:rsidR="00A90804" w:rsidRDefault="00A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15" w:rsidRDefault="000A65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06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EF9">
      <w:rPr>
        <w:rStyle w:val="a6"/>
        <w:noProof/>
      </w:rPr>
      <w:t>2</w:t>
    </w:r>
    <w:r>
      <w:rPr>
        <w:rStyle w:val="a6"/>
      </w:rPr>
      <w:fldChar w:fldCharType="end"/>
    </w:r>
  </w:p>
  <w:p w:rsidR="00E36215" w:rsidRDefault="00E362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04" w:rsidRDefault="00A90804">
      <w:pPr>
        <w:spacing w:after="0" w:line="240" w:lineRule="auto"/>
      </w:pPr>
      <w:r>
        <w:separator/>
      </w:r>
    </w:p>
  </w:footnote>
  <w:footnote w:type="continuationSeparator" w:id="0">
    <w:p w:rsidR="00A90804" w:rsidRDefault="00A90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doNotHyphenateCaps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5"/>
    <w:rsid w:val="000A65EF"/>
    <w:rsid w:val="000B6BE9"/>
    <w:rsid w:val="000F2CC7"/>
    <w:rsid w:val="001961CF"/>
    <w:rsid w:val="001A5694"/>
    <w:rsid w:val="001C48B7"/>
    <w:rsid w:val="001E4A59"/>
    <w:rsid w:val="00236B54"/>
    <w:rsid w:val="00273287"/>
    <w:rsid w:val="002746B1"/>
    <w:rsid w:val="00283FFE"/>
    <w:rsid w:val="0029591F"/>
    <w:rsid w:val="00296EF9"/>
    <w:rsid w:val="002E34A7"/>
    <w:rsid w:val="00347985"/>
    <w:rsid w:val="003B3D43"/>
    <w:rsid w:val="00453428"/>
    <w:rsid w:val="00496C44"/>
    <w:rsid w:val="004B0469"/>
    <w:rsid w:val="004E374A"/>
    <w:rsid w:val="00553839"/>
    <w:rsid w:val="005E1FC5"/>
    <w:rsid w:val="005E624C"/>
    <w:rsid w:val="005F3E52"/>
    <w:rsid w:val="0061109E"/>
    <w:rsid w:val="00667969"/>
    <w:rsid w:val="006D0881"/>
    <w:rsid w:val="006E07D8"/>
    <w:rsid w:val="007172CE"/>
    <w:rsid w:val="0072014B"/>
    <w:rsid w:val="0074058C"/>
    <w:rsid w:val="00780A07"/>
    <w:rsid w:val="007B7CA6"/>
    <w:rsid w:val="00831EC6"/>
    <w:rsid w:val="0085062F"/>
    <w:rsid w:val="00886973"/>
    <w:rsid w:val="008D4693"/>
    <w:rsid w:val="008D77AB"/>
    <w:rsid w:val="008E2C9C"/>
    <w:rsid w:val="008F043B"/>
    <w:rsid w:val="009017CF"/>
    <w:rsid w:val="009042EC"/>
    <w:rsid w:val="00913EA3"/>
    <w:rsid w:val="009422D1"/>
    <w:rsid w:val="00A333EF"/>
    <w:rsid w:val="00A75B78"/>
    <w:rsid w:val="00A90804"/>
    <w:rsid w:val="00A96D8E"/>
    <w:rsid w:val="00A96FA2"/>
    <w:rsid w:val="00B305E2"/>
    <w:rsid w:val="00B54C46"/>
    <w:rsid w:val="00BF52A4"/>
    <w:rsid w:val="00C07C7F"/>
    <w:rsid w:val="00C7077D"/>
    <w:rsid w:val="00D02FF8"/>
    <w:rsid w:val="00D216A4"/>
    <w:rsid w:val="00D322EA"/>
    <w:rsid w:val="00DA6214"/>
    <w:rsid w:val="00DB179C"/>
    <w:rsid w:val="00DD2622"/>
    <w:rsid w:val="00E36215"/>
    <w:rsid w:val="00E82F65"/>
    <w:rsid w:val="00E83F36"/>
    <w:rsid w:val="00E867B6"/>
    <w:rsid w:val="00EF1D6E"/>
    <w:rsid w:val="00F10F83"/>
    <w:rsid w:val="00F424D1"/>
    <w:rsid w:val="00F86C21"/>
    <w:rsid w:val="00F87E40"/>
    <w:rsid w:val="00F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footer" w:unhideWhenUsed="0"/>
    <w:lsdException w:name="caption" w:uiPriority="83" w:qFormat="1"/>
    <w:lsdException w:name="page number" w:unhideWhenUsed="0"/>
    <w:lsdException w:name="Title" w:semiHidden="0" w:uiPriority="22" w:unhideWhenUsed="0" w:qFormat="1"/>
    <w:lsdException w:name="Default Paragraph Font" w:unhideWhenUsed="0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9017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7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017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9017CF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017CF"/>
  </w:style>
  <w:style w:type="paragraph" w:customStyle="1" w:styleId="21">
    <w:name w:val="Основной текст 21"/>
    <w:aliases w:val="Знак"/>
    <w:basedOn w:val="a"/>
    <w:uiPriority w:val="99"/>
    <w:semiHidden/>
    <w:rsid w:val="009017CF"/>
    <w:pPr>
      <w:spacing w:after="120" w:line="480" w:lineRule="auto"/>
    </w:pPr>
  </w:style>
  <w:style w:type="paragraph" w:customStyle="1" w:styleId="1">
    <w:name w:val="Текст примечания1"/>
    <w:basedOn w:val="a"/>
    <w:link w:val="CommentTextChar"/>
    <w:uiPriority w:val="99"/>
    <w:unhideWhenUsed/>
    <w:rsid w:val="009017CF"/>
  </w:style>
  <w:style w:type="character" w:customStyle="1" w:styleId="CommentTextChar">
    <w:name w:val="Comment Text Char"/>
    <w:basedOn w:val="a0"/>
    <w:link w:val="1"/>
    <w:uiPriority w:val="99"/>
    <w:rsid w:val="009017CF"/>
  </w:style>
  <w:style w:type="paragraph" w:styleId="a7">
    <w:name w:val="annotation text"/>
    <w:basedOn w:val="a"/>
    <w:link w:val="a8"/>
    <w:uiPriority w:val="99"/>
    <w:semiHidden/>
    <w:unhideWhenUsed/>
    <w:rsid w:val="009017CF"/>
    <w:rPr>
      <w:rFonts w:cs="Times New Roman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017CF"/>
    <w:rPr>
      <w:rFonts w:cs="Calibri"/>
      <w:lang w:eastAsia="en-US"/>
    </w:rPr>
  </w:style>
  <w:style w:type="character" w:styleId="a9">
    <w:name w:val="annotation reference"/>
    <w:uiPriority w:val="99"/>
    <w:semiHidden/>
    <w:unhideWhenUsed/>
    <w:rsid w:val="009017CF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B7CA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7C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footer" w:unhideWhenUsed="0"/>
    <w:lsdException w:name="caption" w:uiPriority="83" w:qFormat="1"/>
    <w:lsdException w:name="page number" w:unhideWhenUsed="0"/>
    <w:lsdException w:name="Title" w:semiHidden="0" w:uiPriority="22" w:unhideWhenUsed="0" w:qFormat="1"/>
    <w:lsdException w:name="Default Paragraph Font" w:unhideWhenUsed="0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9017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7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017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9017CF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9017CF"/>
  </w:style>
  <w:style w:type="paragraph" w:customStyle="1" w:styleId="21">
    <w:name w:val="Основной текст 21"/>
    <w:aliases w:val="Знак"/>
    <w:basedOn w:val="a"/>
    <w:uiPriority w:val="99"/>
    <w:semiHidden/>
    <w:rsid w:val="009017CF"/>
    <w:pPr>
      <w:spacing w:after="120" w:line="480" w:lineRule="auto"/>
    </w:pPr>
  </w:style>
  <w:style w:type="paragraph" w:customStyle="1" w:styleId="1">
    <w:name w:val="Текст примечания1"/>
    <w:basedOn w:val="a"/>
    <w:link w:val="CommentTextChar"/>
    <w:uiPriority w:val="99"/>
    <w:unhideWhenUsed/>
    <w:rsid w:val="009017CF"/>
  </w:style>
  <w:style w:type="character" w:customStyle="1" w:styleId="CommentTextChar">
    <w:name w:val="Comment Text Char"/>
    <w:basedOn w:val="a0"/>
    <w:link w:val="1"/>
    <w:uiPriority w:val="99"/>
    <w:rsid w:val="009017CF"/>
  </w:style>
  <w:style w:type="paragraph" w:styleId="a7">
    <w:name w:val="annotation text"/>
    <w:basedOn w:val="a"/>
    <w:link w:val="a8"/>
    <w:uiPriority w:val="99"/>
    <w:semiHidden/>
    <w:unhideWhenUsed/>
    <w:rsid w:val="009017CF"/>
    <w:rPr>
      <w:rFonts w:cs="Times New Roman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017CF"/>
    <w:rPr>
      <w:rFonts w:cs="Calibri"/>
      <w:lang w:eastAsia="en-US"/>
    </w:rPr>
  </w:style>
  <w:style w:type="character" w:styleId="a9">
    <w:name w:val="annotation reference"/>
    <w:uiPriority w:val="99"/>
    <w:semiHidden/>
    <w:unhideWhenUsed/>
    <w:rsid w:val="009017CF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B7CA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7C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2020-06-02T11:07:00Z</cp:lastPrinted>
  <dcterms:created xsi:type="dcterms:W3CDTF">2023-10-24T05:01:00Z</dcterms:created>
  <dcterms:modified xsi:type="dcterms:W3CDTF">2023-10-24T05:29:00Z</dcterms:modified>
  <cp:version>1100.0100.01</cp:version>
</cp:coreProperties>
</file>